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B7C04" w14:textId="4902A68A" w:rsidR="00477CD5" w:rsidRDefault="00477CD5" w:rsidP="003E4579">
      <w:pPr>
        <w:pStyle w:val="Title"/>
        <w:jc w:val="center"/>
      </w:pPr>
      <w:bookmarkStart w:id="0" w:name="_Toc327548004"/>
      <w:bookmarkStart w:id="1" w:name="_Toc327548204"/>
      <w:bookmarkStart w:id="2" w:name="_Toc330993687"/>
      <w:bookmarkStart w:id="3" w:name="_Toc74460299"/>
    </w:p>
    <w:tbl>
      <w:tblPr>
        <w:tblW w:w="9716" w:type="dxa"/>
        <w:tblInd w:w="-25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337"/>
        <w:gridCol w:w="6379"/>
      </w:tblGrid>
      <w:tr w:rsidR="00067245" w:rsidRPr="00984C5A" w14:paraId="71F8DD87" w14:textId="77777777" w:rsidTr="003328B7">
        <w:trPr>
          <w:trHeight w:val="590"/>
          <w:tblHeader/>
        </w:trPr>
        <w:tc>
          <w:tcPr>
            <w:tcW w:w="3337" w:type="dxa"/>
            <w:shd w:val="clear" w:color="auto" w:fill="FFFFFF" w:themeFill="background1"/>
          </w:tcPr>
          <w:p w14:paraId="5BCA762C" w14:textId="77777777" w:rsidR="00067245" w:rsidRPr="00067245" w:rsidRDefault="00067245" w:rsidP="00067245">
            <w:pPr>
              <w:pStyle w:val="TableHeader"/>
            </w:pPr>
            <w:r w:rsidRPr="00067245">
              <w:rPr>
                <w:noProof/>
              </w:rPr>
              <w:drawing>
                <wp:inline distT="0" distB="0" distL="0" distR="0" wp14:anchorId="73576586" wp14:editId="66C52645">
                  <wp:extent cx="1338114" cy="211540"/>
                  <wp:effectExtent l="0" t="0" r="0" b="0"/>
                  <wp:docPr id="349218894" name="Picture 2" descr="A red and white logo&#10;&#10;Description automatically generated with low confidenc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red and white logo&#10;&#10;Description automatically generated with low confidence, Pic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5336" cy="223748"/>
                          </a:xfrm>
                          <a:prstGeom prst="rect">
                            <a:avLst/>
                          </a:prstGeom>
                          <a:noFill/>
                          <a:ln>
                            <a:noFill/>
                          </a:ln>
                        </pic:spPr>
                      </pic:pic>
                    </a:graphicData>
                  </a:graphic>
                </wp:inline>
              </w:drawing>
            </w:r>
          </w:p>
        </w:tc>
        <w:tc>
          <w:tcPr>
            <w:tcW w:w="6379" w:type="dxa"/>
            <w:shd w:val="clear" w:color="auto" w:fill="C00000"/>
          </w:tcPr>
          <w:p w14:paraId="41930F76" w14:textId="21CB4B31" w:rsidR="00067245" w:rsidRPr="00067245" w:rsidRDefault="00067245" w:rsidP="00067245">
            <w:pPr>
              <w:pStyle w:val="TableText"/>
              <w:rPr>
                <w:b/>
                <w:bCs/>
                <w:color w:val="FFFFFF" w:themeColor="background1"/>
                <w:sz w:val="28"/>
                <w:szCs w:val="28"/>
              </w:rPr>
            </w:pPr>
            <w:r w:rsidRPr="00067245">
              <w:rPr>
                <w:b/>
                <w:bCs/>
                <w:color w:val="FFFFFF" w:themeColor="background1"/>
                <w:sz w:val="28"/>
                <w:szCs w:val="28"/>
              </w:rPr>
              <w:t>Liaison Statement</w:t>
            </w:r>
          </w:p>
          <w:p w14:paraId="6DEB2BB6" w14:textId="205C35FE" w:rsidR="00067245" w:rsidRPr="00067245" w:rsidRDefault="00067245" w:rsidP="00067245">
            <w:pPr>
              <w:pStyle w:val="TableText"/>
              <w:rPr>
                <w:i/>
                <w:iCs/>
                <w:color w:val="808080" w:themeColor="background1" w:themeShade="80"/>
              </w:rPr>
            </w:pPr>
          </w:p>
        </w:tc>
      </w:tr>
      <w:tr w:rsidR="00477CD5" w14:paraId="686E5A59" w14:textId="77777777" w:rsidTr="003328B7">
        <w:trPr>
          <w:trHeight w:val="590"/>
          <w:tblHeader/>
        </w:trPr>
        <w:tc>
          <w:tcPr>
            <w:tcW w:w="3337" w:type="dxa"/>
            <w:shd w:val="clear" w:color="auto" w:fill="C00000"/>
            <w:vAlign w:val="center"/>
          </w:tcPr>
          <w:p w14:paraId="3602AB32" w14:textId="77777777" w:rsidR="00477CD5" w:rsidRDefault="00477CD5" w:rsidP="003E4579">
            <w:pPr>
              <w:pStyle w:val="TableHeader"/>
            </w:pPr>
            <w:r>
              <w:t>Liaison Statement Title:</w:t>
            </w:r>
          </w:p>
        </w:tc>
        <w:tc>
          <w:tcPr>
            <w:tcW w:w="6379" w:type="dxa"/>
            <w:vAlign w:val="center"/>
          </w:tcPr>
          <w:p w14:paraId="1F6E603A" w14:textId="2DA14E99" w:rsidR="00477CD5" w:rsidRPr="00BF1240" w:rsidRDefault="00692451" w:rsidP="003E4579">
            <w:pPr>
              <w:pStyle w:val="TableText"/>
              <w:rPr>
                <w:i/>
                <w:iCs/>
              </w:rPr>
            </w:pPr>
            <w:r w:rsidRPr="00692451">
              <w:rPr>
                <w:i/>
                <w:iCs/>
                <w:color w:val="000000" w:themeColor="text1"/>
              </w:rPr>
              <w:t>LS reply regarding feedback on 3GPP enabler layer exposure services</w:t>
            </w:r>
          </w:p>
        </w:tc>
      </w:tr>
    </w:tbl>
    <w:p w14:paraId="6C8CFAE5" w14:textId="77777777" w:rsidR="00477CD5" w:rsidRDefault="00477CD5" w:rsidP="003E4579">
      <w:pPr>
        <w:pStyle w:val="NormalParagraph"/>
        <w:rPr>
          <w:lang w:val="en-IE"/>
        </w:rPr>
      </w:pPr>
    </w:p>
    <w:tbl>
      <w:tblPr>
        <w:tblW w:w="9716" w:type="dxa"/>
        <w:tblInd w:w="-25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480"/>
        <w:gridCol w:w="3228"/>
        <w:gridCol w:w="3008"/>
      </w:tblGrid>
      <w:tr w:rsidR="00477CD5" w14:paraId="55051D57" w14:textId="77777777" w:rsidTr="003328B7">
        <w:trPr>
          <w:trHeight w:val="130"/>
          <w:tblHeader/>
        </w:trPr>
        <w:tc>
          <w:tcPr>
            <w:tcW w:w="9716" w:type="dxa"/>
            <w:gridSpan w:val="3"/>
            <w:shd w:val="clear" w:color="auto" w:fill="C00000"/>
            <w:vAlign w:val="center"/>
          </w:tcPr>
          <w:p w14:paraId="778218FA" w14:textId="77777777" w:rsidR="00477CD5" w:rsidRDefault="00477CD5" w:rsidP="003E4579">
            <w:pPr>
              <w:pStyle w:val="TableHeader"/>
            </w:pPr>
            <w:r>
              <w:t>Source Meeting Information</w:t>
            </w:r>
          </w:p>
        </w:tc>
      </w:tr>
      <w:tr w:rsidR="00477CD5" w14:paraId="7A40E1CA" w14:textId="77777777" w:rsidTr="003328B7">
        <w:tblPrEx>
          <w:tblLook w:val="0000" w:firstRow="0" w:lastRow="0" w:firstColumn="0" w:lastColumn="0" w:noHBand="0" w:noVBand="0"/>
        </w:tblPrEx>
        <w:trPr>
          <w:tblHeader/>
        </w:trPr>
        <w:tc>
          <w:tcPr>
            <w:tcW w:w="3480" w:type="dxa"/>
            <w:shd w:val="clear" w:color="auto" w:fill="D9D9D9" w:themeFill="background1" w:themeFillShade="D9"/>
          </w:tcPr>
          <w:p w14:paraId="40436973" w14:textId="77777777" w:rsidR="00477CD5" w:rsidRDefault="00477CD5" w:rsidP="00DC5B89">
            <w:pPr>
              <w:pStyle w:val="TableText"/>
            </w:pPr>
            <w:r>
              <w:t>Meeting Number</w:t>
            </w:r>
          </w:p>
        </w:tc>
        <w:tc>
          <w:tcPr>
            <w:tcW w:w="3228" w:type="dxa"/>
            <w:shd w:val="clear" w:color="auto" w:fill="D9D9D9" w:themeFill="background1" w:themeFillShade="D9"/>
          </w:tcPr>
          <w:p w14:paraId="75312842" w14:textId="77777777" w:rsidR="00477CD5" w:rsidRDefault="00477CD5" w:rsidP="00DC5B89">
            <w:pPr>
              <w:pStyle w:val="TableText"/>
            </w:pPr>
            <w:r>
              <w:t>Meeting Date</w:t>
            </w:r>
          </w:p>
        </w:tc>
        <w:tc>
          <w:tcPr>
            <w:tcW w:w="3008" w:type="dxa"/>
            <w:shd w:val="clear" w:color="auto" w:fill="D9D9D9" w:themeFill="background1" w:themeFillShade="D9"/>
          </w:tcPr>
          <w:p w14:paraId="79E250C0" w14:textId="77777777" w:rsidR="00477CD5" w:rsidRDefault="00477CD5" w:rsidP="00DC5B89">
            <w:pPr>
              <w:pStyle w:val="TableText"/>
            </w:pPr>
            <w:r>
              <w:t>Meeting Location</w:t>
            </w:r>
          </w:p>
        </w:tc>
      </w:tr>
      <w:tr w:rsidR="00692451" w14:paraId="26AFCD4C" w14:textId="77777777" w:rsidTr="003328B7">
        <w:tblPrEx>
          <w:tblLook w:val="0000" w:firstRow="0" w:lastRow="0" w:firstColumn="0" w:lastColumn="0" w:noHBand="0" w:noVBand="0"/>
        </w:tblPrEx>
        <w:trPr>
          <w:tblHeader/>
        </w:trPr>
        <w:tc>
          <w:tcPr>
            <w:tcW w:w="3480" w:type="dxa"/>
          </w:tcPr>
          <w:p w14:paraId="2622EEF5" w14:textId="7BBDB0E6" w:rsidR="00692451" w:rsidRPr="00BF1240" w:rsidRDefault="00692451" w:rsidP="00692451">
            <w:pPr>
              <w:pStyle w:val="TableText"/>
              <w:rPr>
                <w:i/>
                <w:iCs/>
              </w:rPr>
            </w:pPr>
            <w:r w:rsidRPr="008B2AC1">
              <w:t>OPG#248</w:t>
            </w:r>
          </w:p>
        </w:tc>
        <w:tc>
          <w:tcPr>
            <w:tcW w:w="3228" w:type="dxa"/>
          </w:tcPr>
          <w:p w14:paraId="2535E820" w14:textId="0AE8841B" w:rsidR="00692451" w:rsidRPr="00BF1240" w:rsidRDefault="00692451" w:rsidP="00692451">
            <w:pPr>
              <w:pStyle w:val="TableText"/>
              <w:rPr>
                <w:i/>
                <w:iCs/>
                <w:color w:val="808080" w:themeColor="background1" w:themeShade="80"/>
              </w:rPr>
            </w:pPr>
            <w:r w:rsidRPr="008B2AC1">
              <w:t>11-11-2025</w:t>
            </w:r>
          </w:p>
        </w:tc>
        <w:tc>
          <w:tcPr>
            <w:tcW w:w="3008" w:type="dxa"/>
          </w:tcPr>
          <w:p w14:paraId="2016D32B" w14:textId="22262DB8" w:rsidR="00692451" w:rsidRPr="00BF1240" w:rsidRDefault="00692451" w:rsidP="00692451">
            <w:pPr>
              <w:pStyle w:val="TableText"/>
              <w:rPr>
                <w:i/>
                <w:iCs/>
                <w:color w:val="808080" w:themeColor="background1" w:themeShade="80"/>
              </w:rPr>
            </w:pPr>
            <w:r w:rsidRPr="008B2AC1">
              <w:t>Virtual Meeting</w:t>
            </w:r>
          </w:p>
        </w:tc>
      </w:tr>
    </w:tbl>
    <w:p w14:paraId="4163AAAF" w14:textId="77777777" w:rsidR="00477CD5" w:rsidRDefault="00477CD5" w:rsidP="003E4579">
      <w:pPr>
        <w:pStyle w:val="NormalParagraph"/>
      </w:pPr>
    </w:p>
    <w:tbl>
      <w:tblPr>
        <w:tblW w:w="9716" w:type="dxa"/>
        <w:tblInd w:w="-25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480"/>
        <w:gridCol w:w="3228"/>
        <w:gridCol w:w="3008"/>
      </w:tblGrid>
      <w:tr w:rsidR="00477CD5" w14:paraId="086FC356" w14:textId="77777777" w:rsidTr="003328B7">
        <w:trPr>
          <w:trHeight w:val="190"/>
          <w:tblHeader/>
        </w:trPr>
        <w:tc>
          <w:tcPr>
            <w:tcW w:w="9716" w:type="dxa"/>
            <w:gridSpan w:val="3"/>
            <w:shd w:val="clear" w:color="auto" w:fill="C00000"/>
            <w:vAlign w:val="center"/>
          </w:tcPr>
          <w:p w14:paraId="2797DFC1" w14:textId="77777777" w:rsidR="00477CD5" w:rsidRDefault="00477CD5" w:rsidP="003E4579">
            <w:pPr>
              <w:pStyle w:val="TableHeader"/>
            </w:pPr>
            <w:r>
              <w:t>Document Details</w:t>
            </w:r>
          </w:p>
        </w:tc>
      </w:tr>
      <w:tr w:rsidR="00477CD5" w14:paraId="04D2713B" w14:textId="77777777" w:rsidTr="003328B7">
        <w:tblPrEx>
          <w:tblLook w:val="0000" w:firstRow="0" w:lastRow="0" w:firstColumn="0" w:lastColumn="0" w:noHBand="0" w:noVBand="0"/>
        </w:tblPrEx>
        <w:trPr>
          <w:tblHeader/>
        </w:trPr>
        <w:tc>
          <w:tcPr>
            <w:tcW w:w="3480" w:type="dxa"/>
            <w:shd w:val="clear" w:color="auto" w:fill="D9D9D9" w:themeFill="background1" w:themeFillShade="D9"/>
          </w:tcPr>
          <w:p w14:paraId="42A57403" w14:textId="4117A70E" w:rsidR="00477CD5" w:rsidRDefault="00477CD5" w:rsidP="00DC5B89">
            <w:pPr>
              <w:pStyle w:val="TableText"/>
            </w:pPr>
            <w:r>
              <w:t>Document Number</w:t>
            </w:r>
          </w:p>
        </w:tc>
        <w:tc>
          <w:tcPr>
            <w:tcW w:w="3228" w:type="dxa"/>
            <w:shd w:val="clear" w:color="auto" w:fill="D9D9D9" w:themeFill="background1" w:themeFillShade="D9"/>
          </w:tcPr>
          <w:p w14:paraId="606072A7" w14:textId="4370947C" w:rsidR="00477CD5" w:rsidRDefault="00477CD5" w:rsidP="00DC5B89">
            <w:pPr>
              <w:pStyle w:val="TableText"/>
            </w:pPr>
            <w:r>
              <w:t>Creation Date</w:t>
            </w:r>
          </w:p>
        </w:tc>
        <w:tc>
          <w:tcPr>
            <w:tcW w:w="3008" w:type="dxa"/>
            <w:shd w:val="clear" w:color="auto" w:fill="D9D9D9" w:themeFill="background1" w:themeFillShade="D9"/>
          </w:tcPr>
          <w:p w14:paraId="6F1B4928" w14:textId="50FD2F10" w:rsidR="00477CD5" w:rsidRDefault="00477CD5" w:rsidP="00DC5B89">
            <w:pPr>
              <w:pStyle w:val="TableText"/>
            </w:pPr>
            <w:r>
              <w:t>Document Author</w:t>
            </w:r>
          </w:p>
        </w:tc>
      </w:tr>
      <w:tr w:rsidR="00692451" w14:paraId="5382B30A" w14:textId="77777777" w:rsidTr="003328B7">
        <w:tblPrEx>
          <w:tblLook w:val="0000" w:firstRow="0" w:lastRow="0" w:firstColumn="0" w:lastColumn="0" w:noHBand="0" w:noVBand="0"/>
        </w:tblPrEx>
        <w:trPr>
          <w:tblHeader/>
        </w:trPr>
        <w:tc>
          <w:tcPr>
            <w:tcW w:w="3480" w:type="dxa"/>
          </w:tcPr>
          <w:p w14:paraId="184E94EA" w14:textId="779F8B75" w:rsidR="00692451" w:rsidRPr="00BF1240" w:rsidRDefault="00692451" w:rsidP="00692451">
            <w:pPr>
              <w:pStyle w:val="TableText"/>
              <w:rPr>
                <w:i/>
                <w:iCs/>
                <w:color w:val="808080" w:themeColor="background1" w:themeShade="80"/>
              </w:rPr>
            </w:pPr>
            <w:r w:rsidRPr="00050FE0">
              <w:t>OPG_248_Doc_06</w:t>
            </w:r>
          </w:p>
        </w:tc>
        <w:tc>
          <w:tcPr>
            <w:tcW w:w="3228" w:type="dxa"/>
          </w:tcPr>
          <w:p w14:paraId="19B39C7E" w14:textId="6807BFDC" w:rsidR="00692451" w:rsidRPr="00BF1240" w:rsidRDefault="00692451" w:rsidP="00692451">
            <w:pPr>
              <w:pStyle w:val="TableText"/>
              <w:rPr>
                <w:i/>
                <w:iCs/>
                <w:color w:val="808080" w:themeColor="background1" w:themeShade="80"/>
              </w:rPr>
            </w:pPr>
            <w:r w:rsidRPr="00050FE0">
              <w:t>05-11-2025</w:t>
            </w:r>
          </w:p>
        </w:tc>
        <w:tc>
          <w:tcPr>
            <w:tcW w:w="3008" w:type="dxa"/>
          </w:tcPr>
          <w:p w14:paraId="1A874C31" w14:textId="092275D2" w:rsidR="00692451" w:rsidRPr="00BF1240" w:rsidRDefault="00692451" w:rsidP="00692451">
            <w:pPr>
              <w:pStyle w:val="TableText"/>
              <w:rPr>
                <w:i/>
                <w:iCs/>
                <w:color w:val="808080" w:themeColor="background1" w:themeShade="80"/>
              </w:rPr>
            </w:pPr>
            <w:r w:rsidRPr="00050FE0">
              <w:t>Bart van Kaathoven</w:t>
            </w:r>
            <w:r>
              <w:t>, Ericsson</w:t>
            </w:r>
          </w:p>
        </w:tc>
      </w:tr>
      <w:tr w:rsidR="00477CD5" w14:paraId="24508599" w14:textId="77777777" w:rsidTr="003328B7">
        <w:tblPrEx>
          <w:tblLook w:val="0000" w:firstRow="0" w:lastRow="0" w:firstColumn="0" w:lastColumn="0" w:noHBand="0" w:noVBand="0"/>
        </w:tblPrEx>
        <w:trPr>
          <w:tblHeader/>
        </w:trPr>
        <w:tc>
          <w:tcPr>
            <w:tcW w:w="3480" w:type="dxa"/>
            <w:shd w:val="clear" w:color="auto" w:fill="D9D9D9" w:themeFill="background1" w:themeFillShade="D9"/>
          </w:tcPr>
          <w:p w14:paraId="581B6C29" w14:textId="1857E7A2" w:rsidR="00477CD5" w:rsidRDefault="00477CD5" w:rsidP="00DC5B89">
            <w:pPr>
              <w:pStyle w:val="TableText"/>
            </w:pPr>
            <w:r>
              <w:t>Originating GSMA Source</w:t>
            </w:r>
          </w:p>
        </w:tc>
        <w:tc>
          <w:tcPr>
            <w:tcW w:w="3228" w:type="dxa"/>
            <w:shd w:val="clear" w:color="auto" w:fill="D9D9D9" w:themeFill="background1" w:themeFillShade="D9"/>
          </w:tcPr>
          <w:p w14:paraId="2F113F75" w14:textId="502E3945" w:rsidR="00477CD5" w:rsidRDefault="00E21141" w:rsidP="00DC5B89">
            <w:pPr>
              <w:pStyle w:val="TableText"/>
            </w:pPr>
            <w:r>
              <w:t>Deadline for response</w:t>
            </w:r>
          </w:p>
        </w:tc>
        <w:tc>
          <w:tcPr>
            <w:tcW w:w="3008" w:type="dxa"/>
            <w:shd w:val="clear" w:color="auto" w:fill="D9D9D9" w:themeFill="background1" w:themeFillShade="D9"/>
          </w:tcPr>
          <w:p w14:paraId="43BC27D2" w14:textId="77777777" w:rsidR="00477CD5" w:rsidRDefault="00E21141" w:rsidP="00DC5B89">
            <w:pPr>
              <w:pStyle w:val="TableText"/>
            </w:pPr>
            <w:r>
              <w:t>Liaison Statement Contact</w:t>
            </w:r>
          </w:p>
        </w:tc>
      </w:tr>
      <w:tr w:rsidR="00477CD5" w14:paraId="6201CE69" w14:textId="77777777" w:rsidTr="003328B7">
        <w:tblPrEx>
          <w:tblLook w:val="0000" w:firstRow="0" w:lastRow="0" w:firstColumn="0" w:lastColumn="0" w:noHBand="0" w:noVBand="0"/>
        </w:tblPrEx>
        <w:trPr>
          <w:tblHeader/>
        </w:trPr>
        <w:tc>
          <w:tcPr>
            <w:tcW w:w="3480" w:type="dxa"/>
          </w:tcPr>
          <w:p w14:paraId="4021FE0C" w14:textId="00E32E79" w:rsidR="00477CD5" w:rsidRPr="00BF1240" w:rsidRDefault="00692451" w:rsidP="003E4579">
            <w:pPr>
              <w:pStyle w:val="TableText"/>
              <w:rPr>
                <w:i/>
                <w:iCs/>
                <w:color w:val="808080" w:themeColor="background1" w:themeShade="80"/>
              </w:rPr>
            </w:pPr>
            <w:r w:rsidRPr="00692451">
              <w:t>Operator Platform Group</w:t>
            </w:r>
          </w:p>
        </w:tc>
        <w:tc>
          <w:tcPr>
            <w:tcW w:w="3228" w:type="dxa"/>
          </w:tcPr>
          <w:p w14:paraId="731BE66D" w14:textId="6E27DF6B" w:rsidR="00477CD5" w:rsidRPr="00BF1240" w:rsidRDefault="00477CD5" w:rsidP="003E4579">
            <w:pPr>
              <w:pStyle w:val="TableText"/>
              <w:rPr>
                <w:i/>
                <w:iCs/>
                <w:color w:val="808080" w:themeColor="background1" w:themeShade="80"/>
              </w:rPr>
            </w:pPr>
          </w:p>
        </w:tc>
        <w:tc>
          <w:tcPr>
            <w:tcW w:w="3008" w:type="dxa"/>
          </w:tcPr>
          <w:p w14:paraId="1063DC29" w14:textId="656BF5EA" w:rsidR="00477CD5" w:rsidRPr="00BF1240" w:rsidRDefault="00985467" w:rsidP="003E4579">
            <w:pPr>
              <w:pStyle w:val="TableText"/>
              <w:rPr>
                <w:color w:val="808080" w:themeColor="background1" w:themeShade="80"/>
              </w:rPr>
            </w:pPr>
            <w:r w:rsidRPr="00BF1240">
              <w:rPr>
                <w:color w:val="000000" w:themeColor="text1"/>
              </w:rPr>
              <w:t>GSMALiaisons@gsma.com</w:t>
            </w:r>
          </w:p>
        </w:tc>
      </w:tr>
      <w:tr w:rsidR="00C57E8E" w14:paraId="29DF44B4" w14:textId="77777777" w:rsidTr="003328B7">
        <w:tblPrEx>
          <w:tblLook w:val="0000" w:firstRow="0" w:lastRow="0" w:firstColumn="0" w:lastColumn="0" w:noHBand="0" w:noVBand="0"/>
        </w:tblPrEx>
        <w:trPr>
          <w:tblHeader/>
        </w:trPr>
        <w:tc>
          <w:tcPr>
            <w:tcW w:w="3480" w:type="dxa"/>
            <w:shd w:val="clear" w:color="auto" w:fill="D9D9D9" w:themeFill="background1" w:themeFillShade="D9"/>
          </w:tcPr>
          <w:p w14:paraId="7A5870DA" w14:textId="77777777" w:rsidR="00C57E8E" w:rsidRDefault="00C57E8E" w:rsidP="003E4579">
            <w:pPr>
              <w:pStyle w:val="TableText"/>
            </w:pPr>
            <w:r>
              <w:t>Security Classification</w:t>
            </w:r>
          </w:p>
        </w:tc>
        <w:tc>
          <w:tcPr>
            <w:tcW w:w="6236" w:type="dxa"/>
            <w:gridSpan w:val="2"/>
          </w:tcPr>
          <w:p w14:paraId="2DEE4BD0" w14:textId="6CDCA434" w:rsidR="00C57E8E" w:rsidRDefault="00985467" w:rsidP="003E4579">
            <w:pPr>
              <w:pStyle w:val="TableText"/>
            </w:pPr>
            <w:r w:rsidRPr="00BF1240">
              <w:rPr>
                <w:color w:val="000000" w:themeColor="text1"/>
              </w:rPr>
              <w:t>Non-Confidential</w:t>
            </w:r>
          </w:p>
        </w:tc>
      </w:tr>
    </w:tbl>
    <w:p w14:paraId="755B7492" w14:textId="77777777" w:rsidR="00477CD5" w:rsidRDefault="00477CD5" w:rsidP="003E4579">
      <w:pPr>
        <w:pStyle w:val="NormalParagraph"/>
      </w:pPr>
    </w:p>
    <w:tbl>
      <w:tblPr>
        <w:tblW w:w="9716" w:type="dxa"/>
        <w:tblInd w:w="-25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480"/>
        <w:gridCol w:w="6236"/>
      </w:tblGrid>
      <w:tr w:rsidR="00E21141" w14:paraId="57104A7F" w14:textId="77777777" w:rsidTr="003328B7">
        <w:trPr>
          <w:trHeight w:val="214"/>
          <w:tblHeader/>
        </w:trPr>
        <w:tc>
          <w:tcPr>
            <w:tcW w:w="9716" w:type="dxa"/>
            <w:gridSpan w:val="2"/>
            <w:shd w:val="clear" w:color="auto" w:fill="C00000"/>
            <w:vAlign w:val="center"/>
            <w:hideMark/>
          </w:tcPr>
          <w:p w14:paraId="5093F44F" w14:textId="77777777" w:rsidR="00E21141" w:rsidRDefault="00E21141">
            <w:pPr>
              <w:pStyle w:val="TableHeader"/>
            </w:pPr>
            <w:r>
              <w:t>Action Required by Recipient</w:t>
            </w:r>
          </w:p>
        </w:tc>
      </w:tr>
      <w:tr w:rsidR="00E21141" w14:paraId="3756B720" w14:textId="77777777" w:rsidTr="00692451">
        <w:trPr>
          <w:tblHeader/>
        </w:trPr>
        <w:tc>
          <w:tcPr>
            <w:tcW w:w="3480" w:type="dxa"/>
            <w:shd w:val="clear" w:color="auto" w:fill="D9D9D9" w:themeFill="background1" w:themeFillShade="D9"/>
            <w:hideMark/>
          </w:tcPr>
          <w:p w14:paraId="2706D523" w14:textId="7D57AE98" w:rsidR="00E21141" w:rsidRDefault="00E21141">
            <w:pPr>
              <w:pStyle w:val="TableText"/>
            </w:pPr>
            <w:r>
              <w:t>Internal Recipients</w:t>
            </w:r>
          </w:p>
        </w:tc>
        <w:tc>
          <w:tcPr>
            <w:tcW w:w="6236" w:type="dxa"/>
          </w:tcPr>
          <w:p w14:paraId="4C2B61E0" w14:textId="4363A8AC" w:rsidR="00E21141" w:rsidRPr="00BF1240" w:rsidRDefault="00E21141" w:rsidP="0F0F4007">
            <w:pPr>
              <w:pStyle w:val="TableText"/>
              <w:rPr>
                <w:i/>
                <w:iCs/>
                <w:color w:val="808080" w:themeColor="background1" w:themeShade="80"/>
              </w:rPr>
            </w:pPr>
          </w:p>
        </w:tc>
      </w:tr>
      <w:tr w:rsidR="00E21141" w14:paraId="67F0D506" w14:textId="77777777" w:rsidTr="003328B7">
        <w:trPr>
          <w:tblHeader/>
        </w:trPr>
        <w:tc>
          <w:tcPr>
            <w:tcW w:w="3480" w:type="dxa"/>
            <w:shd w:val="clear" w:color="auto" w:fill="D9D9D9" w:themeFill="background1" w:themeFillShade="D9"/>
            <w:hideMark/>
          </w:tcPr>
          <w:p w14:paraId="14BC1DEB" w14:textId="27D20358" w:rsidR="00E21141" w:rsidRDefault="00E21141">
            <w:pPr>
              <w:pStyle w:val="TableText"/>
            </w:pPr>
            <w:r>
              <w:t>External Recipients</w:t>
            </w:r>
          </w:p>
        </w:tc>
        <w:tc>
          <w:tcPr>
            <w:tcW w:w="6236" w:type="dxa"/>
            <w:hideMark/>
          </w:tcPr>
          <w:p w14:paraId="0FD48B4D" w14:textId="5E0D6835" w:rsidR="00E21141" w:rsidRPr="00692451" w:rsidRDefault="00692451">
            <w:pPr>
              <w:pStyle w:val="TableText"/>
              <w:rPr>
                <w:color w:val="808080" w:themeColor="background1" w:themeShade="80"/>
              </w:rPr>
            </w:pPr>
            <w:r w:rsidRPr="00692451">
              <w:rPr>
                <w:color w:val="000000" w:themeColor="text1"/>
              </w:rPr>
              <w:t>To: 3GPP TSG SA WG6, 5GAA, 5GACIA</w:t>
            </w:r>
          </w:p>
        </w:tc>
      </w:tr>
    </w:tbl>
    <w:p w14:paraId="1D292F08" w14:textId="77777777" w:rsidR="00E21141" w:rsidRDefault="00E21141" w:rsidP="003E4579">
      <w:pPr>
        <w:pStyle w:val="NormalParagraph"/>
      </w:pPr>
    </w:p>
    <w:p w14:paraId="4FFE164E" w14:textId="77777777" w:rsidR="00477CD5" w:rsidRDefault="00477CD5" w:rsidP="003E4579">
      <w:pPr>
        <w:pStyle w:val="NormalParagraph"/>
      </w:pPr>
    </w:p>
    <w:p w14:paraId="61AA845A" w14:textId="77777777" w:rsidR="00C43CE7" w:rsidRDefault="00E21141" w:rsidP="00C43CE7">
      <w:pPr>
        <w:pStyle w:val="Heading1"/>
      </w:pPr>
      <w:r>
        <w:br w:type="page"/>
      </w:r>
      <w:bookmarkStart w:id="4" w:name="OLE_LINK1"/>
      <w:bookmarkStart w:id="5" w:name="OLE_LINK2"/>
      <w:bookmarkEnd w:id="0"/>
      <w:bookmarkEnd w:id="1"/>
      <w:bookmarkEnd w:id="2"/>
      <w:bookmarkEnd w:id="3"/>
      <w:r w:rsidR="00C43CE7" w:rsidRPr="001D3C69">
        <w:lastRenderedPageBreak/>
        <w:t>Summary</w:t>
      </w:r>
    </w:p>
    <w:p w14:paraId="58C05790" w14:textId="51204F65" w:rsidR="00692451" w:rsidRDefault="00692451" w:rsidP="00692451">
      <w:pPr>
        <w:pStyle w:val="NormalParagraph"/>
        <w:rPr>
          <w:lang w:eastAsia="en-US" w:bidi="bn-BD"/>
        </w:rPr>
      </w:pPr>
      <w:r w:rsidRPr="00692451">
        <w:rPr>
          <w:lang w:eastAsia="en-US" w:bidi="bn-BD"/>
        </w:rPr>
        <w:t>GSMA O</w:t>
      </w:r>
      <w:r>
        <w:rPr>
          <w:lang w:eastAsia="en-US" w:bidi="bn-BD"/>
        </w:rPr>
        <w:t xml:space="preserve">perator </w:t>
      </w:r>
      <w:r w:rsidRPr="00692451">
        <w:rPr>
          <w:lang w:eastAsia="en-US" w:bidi="bn-BD"/>
        </w:rPr>
        <w:t>P</w:t>
      </w:r>
      <w:r>
        <w:rPr>
          <w:lang w:eastAsia="en-US" w:bidi="bn-BD"/>
        </w:rPr>
        <w:t>latform Group (OP</w:t>
      </w:r>
      <w:r w:rsidRPr="00692451">
        <w:rPr>
          <w:lang w:eastAsia="en-US" w:bidi="bn-BD"/>
        </w:rPr>
        <w:t>G</w:t>
      </w:r>
      <w:r>
        <w:rPr>
          <w:lang w:eastAsia="en-US" w:bidi="bn-BD"/>
        </w:rPr>
        <w:t>)</w:t>
      </w:r>
      <w:r w:rsidRPr="00692451">
        <w:rPr>
          <w:lang w:eastAsia="en-US" w:bidi="bn-BD"/>
        </w:rPr>
        <w:t xml:space="preserve"> thanks 3GPP TSG SA WG6 for the LS regarding 3GPP enabler layer exposure services.   </w:t>
      </w:r>
    </w:p>
    <w:p w14:paraId="561A100D" w14:textId="0B0633FB" w:rsidR="00692451" w:rsidRDefault="00692451" w:rsidP="00692451">
      <w:pPr>
        <w:pStyle w:val="Heading1"/>
      </w:pPr>
      <w:bookmarkStart w:id="6" w:name="_Toc327548006"/>
      <w:bookmarkStart w:id="7" w:name="_Toc327548206"/>
      <w:bookmarkStart w:id="8" w:name="_Toc330993689"/>
      <w:r>
        <w:t>Details</w:t>
      </w:r>
    </w:p>
    <w:p w14:paraId="395873E0" w14:textId="77777777" w:rsidR="00692451" w:rsidRPr="00C70D9F" w:rsidRDefault="00692451" w:rsidP="00692451">
      <w:pPr>
        <w:rPr>
          <w:rFonts w:cs="Arial"/>
        </w:rPr>
      </w:pPr>
      <w:r>
        <w:rPr>
          <w:rFonts w:cs="Arial"/>
        </w:rPr>
        <w:t xml:space="preserve">In </w:t>
      </w:r>
      <w:r w:rsidRPr="00C70D9F">
        <w:rPr>
          <w:rFonts w:cs="Arial"/>
        </w:rPr>
        <w:t xml:space="preserve">the context of the referred study, </w:t>
      </w:r>
      <w:r>
        <w:t>3GPP TSG SA WG6</w:t>
      </w:r>
      <w:r w:rsidRPr="00C70D9F">
        <w:rPr>
          <w:rFonts w:cs="Arial"/>
        </w:rPr>
        <w:t xml:space="preserve"> requested OPG for more information about the following point:</w:t>
      </w:r>
    </w:p>
    <w:tbl>
      <w:tblPr>
        <w:tblStyle w:val="TableGrid"/>
        <w:tblW w:w="0" w:type="auto"/>
        <w:tblLook w:val="04A0" w:firstRow="1" w:lastRow="0" w:firstColumn="1" w:lastColumn="0" w:noHBand="0" w:noVBand="1"/>
      </w:tblPr>
      <w:tblGrid>
        <w:gridCol w:w="9016"/>
      </w:tblGrid>
      <w:tr w:rsidR="00692451" w:rsidRPr="00C70D9F" w14:paraId="7E38E4A4" w14:textId="77777777" w:rsidTr="00107EC6">
        <w:tc>
          <w:tcPr>
            <w:tcW w:w="9016" w:type="dxa"/>
          </w:tcPr>
          <w:p w14:paraId="11622BD9" w14:textId="77777777" w:rsidR="00692451" w:rsidRPr="00C70D9F" w:rsidRDefault="00692451" w:rsidP="00107EC6">
            <w:pPr>
              <w:rPr>
                <w:rFonts w:cs="Arial"/>
                <w:b/>
                <w:bCs/>
              </w:rPr>
            </w:pPr>
            <w:r w:rsidRPr="00C70D9F">
              <w:rPr>
                <w:rFonts w:cs="Arial"/>
                <w:bCs/>
              </w:rPr>
              <w:t xml:space="preserve">3GPP kindly requests 5GAA, 5GACIA, GSMA OPG to </w:t>
            </w:r>
            <w:r w:rsidRPr="00C70D9F">
              <w:rPr>
                <w:rFonts w:cs="Arial"/>
              </w:rPr>
              <w:t>r</w:t>
            </w:r>
            <w:r w:rsidRPr="00C70D9F">
              <w:rPr>
                <w:rFonts w:cs="Arial"/>
                <w:bCs/>
              </w:rPr>
              <w:t>eview the listed specifications and would like to have the feedback to help us improve the contents of these specifications</w:t>
            </w:r>
            <w:r w:rsidRPr="00C70D9F">
              <w:rPr>
                <w:rFonts w:cs="Arial"/>
              </w:rPr>
              <w:t>.</w:t>
            </w:r>
          </w:p>
        </w:tc>
      </w:tr>
    </w:tbl>
    <w:p w14:paraId="67A86C59" w14:textId="77777777" w:rsidR="00692451" w:rsidRPr="00C70D9F" w:rsidRDefault="00692451" w:rsidP="00692451">
      <w:pPr>
        <w:rPr>
          <w:rFonts w:cs="Arial"/>
          <w:b/>
          <w:bCs/>
        </w:rPr>
      </w:pPr>
      <w:r w:rsidRPr="00C70D9F">
        <w:rPr>
          <w:rFonts w:cs="Arial"/>
          <w:b/>
          <w:bCs/>
        </w:rPr>
        <w:t>OPG answer:</w:t>
      </w:r>
    </w:p>
    <w:p w14:paraId="43518D70" w14:textId="2AD963B2" w:rsidR="00692451" w:rsidRPr="00C70D9F" w:rsidRDefault="00692451" w:rsidP="00692451">
      <w:pPr>
        <w:ind w:left="720"/>
        <w:rPr>
          <w:rFonts w:cs="Arial"/>
        </w:rPr>
      </w:pPr>
      <w:r>
        <w:rPr>
          <w:rFonts w:cs="Arial"/>
        </w:rPr>
        <w:t xml:space="preserve">The </w:t>
      </w:r>
      <w:r w:rsidRPr="17C5D70F">
        <w:rPr>
          <w:rFonts w:cs="Arial"/>
        </w:rPr>
        <w:t>GSMA OPG relies on CAMARA APIs for Operator Platform (OP) North Bound Interface (NBI) exposure to application developers. Those can consume the CAMARA APIs that operators offer through GSMA Open Gateway for solving their use</w:t>
      </w:r>
      <w:r>
        <w:rPr>
          <w:rFonts w:cs="Arial"/>
        </w:rPr>
        <w:t xml:space="preserve"> </w:t>
      </w:r>
      <w:r w:rsidRPr="17C5D70F">
        <w:rPr>
          <w:rFonts w:cs="Arial"/>
        </w:rPr>
        <w:t>cases. As an open-source Linux Foundation project, CAMARA is open to participation by parties in every industry to assure that the APIs defined are aligned with their needs, capabilities and ecosystem architecture.</w:t>
      </w:r>
    </w:p>
    <w:p w14:paraId="2AABEC3D" w14:textId="30CD9EB5" w:rsidR="00692451" w:rsidRDefault="00692451" w:rsidP="00692451">
      <w:pPr>
        <w:spacing w:line="259" w:lineRule="auto"/>
        <w:ind w:left="720"/>
        <w:rPr>
          <w:rFonts w:cs="Arial"/>
          <w:color w:val="000000" w:themeColor="text1"/>
        </w:rPr>
      </w:pPr>
      <w:r w:rsidRPr="17C5D70F">
        <w:rPr>
          <w:rFonts w:cs="Arial"/>
          <w:color w:val="000000" w:themeColor="text1"/>
        </w:rPr>
        <w:t>3GPP APIs (NEF/CAPIF, possibly SEAL) can be considered as an option for the South Bound Interface (SBI) of the OP to enable offering the CAMARA APIs on the NBI of the OP</w:t>
      </w:r>
      <w:r>
        <w:rPr>
          <w:rFonts w:cs="Arial"/>
          <w:color w:val="000000" w:themeColor="text1"/>
        </w:rPr>
        <w:t xml:space="preserve"> </w:t>
      </w:r>
      <w:r w:rsidRPr="17C5D70F">
        <w:rPr>
          <w:rFonts w:cs="Arial"/>
          <w:color w:val="000000" w:themeColor="text1"/>
        </w:rPr>
        <w:t xml:space="preserve">in operator networks. It is up to the operator to decide whether to use this option or to adopt alternative approaches that may better align with their internal architecture. This choice should have no impact on the APIs and functionality exposed to application developers. </w:t>
      </w:r>
    </w:p>
    <w:p w14:paraId="20929EE1" w14:textId="0076D45A" w:rsidR="00692451" w:rsidRPr="00C70D9F" w:rsidRDefault="00692451" w:rsidP="00692451">
      <w:pPr>
        <w:ind w:left="720"/>
        <w:rPr>
          <w:rFonts w:cs="Arial"/>
        </w:rPr>
      </w:pPr>
      <w:r>
        <w:rPr>
          <w:rFonts w:cs="Arial"/>
          <w:color w:val="000000"/>
          <w:szCs w:val="22"/>
        </w:rPr>
        <w:t xml:space="preserve">The </w:t>
      </w:r>
      <w:r w:rsidRPr="00C70D9F">
        <w:rPr>
          <w:rFonts w:cs="Arial"/>
          <w:color w:val="000000"/>
          <w:szCs w:val="22"/>
        </w:rPr>
        <w:t xml:space="preserve">OPG </w:t>
      </w:r>
      <w:r>
        <w:rPr>
          <w:rFonts w:cs="Arial"/>
          <w:color w:val="000000"/>
          <w:szCs w:val="22"/>
        </w:rPr>
        <w:t>does not use 3GPP APIs for northbound exposure towards application developers. N</w:t>
      </w:r>
      <w:r w:rsidRPr="00C70D9F">
        <w:rPr>
          <w:rFonts w:cs="Arial"/>
          <w:color w:val="000000"/>
          <w:szCs w:val="22"/>
        </w:rPr>
        <w:t xml:space="preserve">o need was identified in </w:t>
      </w:r>
      <w:r>
        <w:rPr>
          <w:rFonts w:cs="Arial"/>
          <w:color w:val="000000"/>
          <w:szCs w:val="22"/>
        </w:rPr>
        <w:t xml:space="preserve">the </w:t>
      </w:r>
      <w:r w:rsidRPr="00C70D9F">
        <w:rPr>
          <w:rFonts w:cs="Arial"/>
          <w:color w:val="000000"/>
          <w:szCs w:val="22"/>
        </w:rPr>
        <w:t xml:space="preserve">OPG to document how </w:t>
      </w:r>
      <w:r>
        <w:rPr>
          <w:rFonts w:cs="Arial"/>
          <w:color w:val="000000"/>
          <w:szCs w:val="22"/>
        </w:rPr>
        <w:t>SEAL APIs</w:t>
      </w:r>
      <w:r w:rsidRPr="00C70D9F">
        <w:rPr>
          <w:rFonts w:cs="Arial"/>
          <w:color w:val="000000"/>
          <w:szCs w:val="22"/>
        </w:rPr>
        <w:t xml:space="preserve"> </w:t>
      </w:r>
      <w:r>
        <w:rPr>
          <w:rFonts w:cs="Arial"/>
          <w:color w:val="000000"/>
          <w:szCs w:val="22"/>
        </w:rPr>
        <w:t>can be</w:t>
      </w:r>
      <w:r w:rsidRPr="00C70D9F">
        <w:rPr>
          <w:rFonts w:cs="Arial"/>
          <w:color w:val="000000"/>
          <w:szCs w:val="22"/>
        </w:rPr>
        <w:t xml:space="preserve"> used</w:t>
      </w:r>
      <w:r>
        <w:rPr>
          <w:rFonts w:cs="Arial"/>
          <w:color w:val="000000"/>
          <w:szCs w:val="22"/>
        </w:rPr>
        <w:t xml:space="preserve"> in the SBI</w:t>
      </w:r>
      <w:r w:rsidRPr="00C70D9F">
        <w:rPr>
          <w:rFonts w:cs="Arial"/>
          <w:color w:val="000000"/>
          <w:szCs w:val="22"/>
        </w:rPr>
        <w:t>.</w:t>
      </w:r>
      <w:r>
        <w:rPr>
          <w:rFonts w:cs="Arial"/>
          <w:color w:val="000000"/>
          <w:szCs w:val="22"/>
        </w:rPr>
        <w:t xml:space="preserve"> </w:t>
      </w:r>
    </w:p>
    <w:bookmarkEnd w:id="6"/>
    <w:bookmarkEnd w:id="7"/>
    <w:bookmarkEnd w:id="8"/>
    <w:bookmarkEnd w:id="4"/>
    <w:bookmarkEnd w:id="5"/>
    <w:p w14:paraId="65A45E9D" w14:textId="77777777" w:rsidR="00C43CE7" w:rsidRDefault="00C43CE7" w:rsidP="00C43CE7">
      <w:pPr>
        <w:pStyle w:val="Heading1"/>
      </w:pPr>
      <w:r>
        <w:t>Actions</w:t>
      </w:r>
    </w:p>
    <w:p w14:paraId="3F827804" w14:textId="51F5E580" w:rsidR="00692451" w:rsidRPr="00692451" w:rsidRDefault="00692451" w:rsidP="00692451">
      <w:pPr>
        <w:pStyle w:val="NormalParagraph"/>
        <w:rPr>
          <w:rFonts w:cs="Arial"/>
        </w:rPr>
      </w:pPr>
      <w:r w:rsidRPr="00C70D9F">
        <w:rPr>
          <w:rStyle w:val="normaltextrun"/>
          <w:rFonts w:cs="Arial"/>
          <w:color w:val="000000"/>
          <w:shd w:val="clear" w:color="auto" w:fill="FFFFFF"/>
        </w:rPr>
        <w:t xml:space="preserve">GSMA OPG kindly requests </w:t>
      </w:r>
      <w:r>
        <w:t>3GPP TSG SA WG6</w:t>
      </w:r>
      <w:r>
        <w:rPr>
          <w:rStyle w:val="normaltextrun"/>
          <w:rFonts w:cs="Arial"/>
          <w:color w:val="000000"/>
          <w:shd w:val="clear" w:color="auto" w:fill="FFFFFF"/>
        </w:rPr>
        <w:t>,</w:t>
      </w:r>
      <w:r w:rsidRPr="00257BB5">
        <w:rPr>
          <w:rFonts w:cs="Arial"/>
          <w:bCs/>
        </w:rPr>
        <w:t xml:space="preserve"> </w:t>
      </w:r>
      <w:r w:rsidRPr="00C70D9F">
        <w:rPr>
          <w:rFonts w:cs="Arial"/>
          <w:bCs/>
        </w:rPr>
        <w:t>5GAA</w:t>
      </w:r>
      <w:r>
        <w:rPr>
          <w:rFonts w:cs="Arial"/>
          <w:bCs/>
        </w:rPr>
        <w:t xml:space="preserve"> and</w:t>
      </w:r>
      <w:r w:rsidRPr="00C70D9F">
        <w:rPr>
          <w:rFonts w:cs="Arial"/>
          <w:bCs/>
        </w:rPr>
        <w:t xml:space="preserve"> 5GACIA</w:t>
      </w:r>
      <w:r w:rsidRPr="00C70D9F">
        <w:rPr>
          <w:rStyle w:val="normaltextrun"/>
          <w:rFonts w:cs="Arial"/>
          <w:color w:val="000000"/>
          <w:shd w:val="clear" w:color="auto" w:fill="FFFFFF"/>
        </w:rPr>
        <w:t xml:space="preserve"> to take the above information into account.</w:t>
      </w:r>
      <w:r w:rsidRPr="00C70D9F">
        <w:rPr>
          <w:rStyle w:val="eop"/>
          <w:rFonts w:cs="Arial"/>
          <w:color w:val="000000"/>
          <w:shd w:val="clear" w:color="auto" w:fill="FFFFFF"/>
        </w:rPr>
        <w:t> </w:t>
      </w:r>
      <w:r w:rsidRPr="00C70D9F">
        <w:rPr>
          <w:rFonts w:cs="Arial"/>
        </w:rPr>
        <w:t xml:space="preserve"> </w:t>
      </w:r>
    </w:p>
    <w:p w14:paraId="6DCE98C8" w14:textId="77777777" w:rsidR="00C43CE7" w:rsidRDefault="00C43CE7" w:rsidP="00C43CE7">
      <w:pPr>
        <w:pStyle w:val="Heading1"/>
      </w:pPr>
      <w:r w:rsidRPr="001556BC">
        <w:t>Next meetings</w:t>
      </w:r>
    </w:p>
    <w:p w14:paraId="026DE30A" w14:textId="3F5338CC" w:rsidR="00692451" w:rsidRPr="00692451" w:rsidRDefault="00692451" w:rsidP="00692451">
      <w:pPr>
        <w:pStyle w:val="ListBullet1"/>
        <w:numPr>
          <w:ilvl w:val="0"/>
          <w:numId w:val="0"/>
        </w:numPr>
        <w:rPr>
          <w:rFonts w:cs="Arial"/>
        </w:rPr>
      </w:pPr>
      <w:r w:rsidRPr="00C70D9F">
        <w:rPr>
          <w:rStyle w:val="normaltextrun"/>
          <w:rFonts w:cs="Arial"/>
          <w:color w:val="000000"/>
          <w:shd w:val="clear" w:color="auto" w:fill="FFFFFF"/>
          <w:lang w:val="en-US"/>
        </w:rPr>
        <w:t>OPG calls – every week</w:t>
      </w:r>
      <w:r w:rsidRPr="00C70D9F">
        <w:rPr>
          <w:rStyle w:val="eop"/>
          <w:rFonts w:cs="Arial"/>
          <w:color w:val="000000"/>
          <w:shd w:val="clear" w:color="auto" w:fill="FFFFFF"/>
        </w:rPr>
        <w:t> </w:t>
      </w:r>
    </w:p>
    <w:p w14:paraId="29C81224" w14:textId="77777777" w:rsidR="00C43CE7" w:rsidRPr="001D3C69" w:rsidRDefault="00C43CE7" w:rsidP="00C43CE7">
      <w:pPr>
        <w:pStyle w:val="Heading1"/>
      </w:pPr>
      <w:r w:rsidRPr="001D3C69">
        <w:t>Contact</w:t>
      </w:r>
    </w:p>
    <w:p w14:paraId="7B6CAEB0" w14:textId="48593F1C" w:rsidR="00C43CE7" w:rsidRDefault="00C43CE7" w:rsidP="00C43CE7">
      <w:r w:rsidRPr="001D3C69">
        <w:t>In the case of any questions and/or feedback, these can be directed to</w:t>
      </w:r>
      <w:r>
        <w:t xml:space="preserve"> GSMA Liaisons (GSMALiaisons@gsma.com).</w:t>
      </w:r>
    </w:p>
    <w:p w14:paraId="13769E4F" w14:textId="77777777" w:rsidR="00944378" w:rsidRPr="00C43CE7" w:rsidRDefault="00944378" w:rsidP="00C43CE7">
      <w:pPr>
        <w:pStyle w:val="Heading1"/>
        <w:numPr>
          <w:ilvl w:val="0"/>
          <w:numId w:val="0"/>
        </w:numPr>
        <w:ind w:left="431"/>
        <w:rPr>
          <w:rFonts w:ascii="Arial Bold" w:hAnsi="Arial Bold"/>
          <w:lang w:eastAsia="zh-CN"/>
        </w:rPr>
      </w:pPr>
    </w:p>
    <w:sectPr w:rsidR="00944378" w:rsidRPr="00C43CE7" w:rsidSect="003E4579">
      <w:headerReference w:type="even" r:id="rId13"/>
      <w:headerReference w:type="default" r:id="rId14"/>
      <w:footerReference w:type="default" r:id="rId15"/>
      <w:pgSz w:w="11906" w:h="16838" w:code="9"/>
      <w:pgMar w:top="1440" w:right="1440" w:bottom="1440" w:left="1440"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30506" w14:textId="77777777" w:rsidR="00C149E2" w:rsidRDefault="00C149E2">
      <w:pPr>
        <w:spacing w:before="0"/>
      </w:pPr>
      <w:r>
        <w:separator/>
      </w:r>
    </w:p>
    <w:p w14:paraId="35F48EEC" w14:textId="77777777" w:rsidR="00C149E2" w:rsidRDefault="00C149E2"/>
  </w:endnote>
  <w:endnote w:type="continuationSeparator" w:id="0">
    <w:p w14:paraId="7DF285DC" w14:textId="77777777" w:rsidR="00C149E2" w:rsidRDefault="00C149E2">
      <w:pPr>
        <w:spacing w:before="0"/>
      </w:pPr>
      <w:r>
        <w:continuationSeparator/>
      </w:r>
    </w:p>
    <w:p w14:paraId="5C063305" w14:textId="77777777" w:rsidR="00C149E2" w:rsidRDefault="00C149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A4F6" w14:textId="77777777" w:rsidR="00925B3D" w:rsidRDefault="00C21179" w:rsidP="00A95E1E">
    <w:pPr>
      <w:pStyle w:val="Footer"/>
      <w:rPr>
        <w:i/>
      </w:rPr>
    </w:pPr>
    <w:r>
      <w:tab/>
    </w:r>
    <w:r w:rsidR="00925B3D">
      <w:t xml:space="preserve">Page </w:t>
    </w:r>
    <w:r w:rsidR="00326CF9">
      <w:fldChar w:fldCharType="begin"/>
    </w:r>
    <w:r w:rsidR="00925B3D">
      <w:instrText xml:space="preserve"> PAGE </w:instrText>
    </w:r>
    <w:r w:rsidR="00326CF9">
      <w:fldChar w:fldCharType="separate"/>
    </w:r>
    <w:r w:rsidR="00C43CE7">
      <w:rPr>
        <w:noProof/>
      </w:rPr>
      <w:t>2</w:t>
    </w:r>
    <w:r w:rsidR="00326CF9">
      <w:fldChar w:fldCharType="end"/>
    </w:r>
    <w:r w:rsidR="00925B3D">
      <w:t xml:space="preserve"> of </w:t>
    </w:r>
    <w:r w:rsidR="00326CF9">
      <w:fldChar w:fldCharType="begin"/>
    </w:r>
    <w:r w:rsidR="00F11B59">
      <w:instrText xml:space="preserve"> NUMPAGES  </w:instrText>
    </w:r>
    <w:r w:rsidR="00326CF9">
      <w:fldChar w:fldCharType="separate"/>
    </w:r>
    <w:r w:rsidR="00C43CE7">
      <w:rPr>
        <w:noProof/>
      </w:rPr>
      <w:t>2</w:t>
    </w:r>
    <w:r w:rsidR="00326CF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B41A5" w14:textId="77777777" w:rsidR="00C149E2" w:rsidRDefault="00C149E2" w:rsidP="009527C9">
      <w:pPr>
        <w:spacing w:before="0"/>
      </w:pPr>
      <w:r>
        <w:separator/>
      </w:r>
    </w:p>
  </w:footnote>
  <w:footnote w:type="continuationSeparator" w:id="0">
    <w:p w14:paraId="0A39AD49" w14:textId="77777777" w:rsidR="00C149E2" w:rsidRDefault="00C149E2" w:rsidP="009527C9">
      <w:pPr>
        <w:spacing w:before="0"/>
      </w:pPr>
      <w:r>
        <w:continuationSeparator/>
      </w:r>
    </w:p>
  </w:footnote>
  <w:footnote w:type="continuationNotice" w:id="1">
    <w:p w14:paraId="25C8FF9E" w14:textId="77777777" w:rsidR="00C149E2" w:rsidRDefault="00C149E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9A8C" w14:textId="77777777" w:rsidR="00925B3D" w:rsidRDefault="00925B3D" w:rsidP="00427F8A">
    <w:pPr>
      <w:pStyle w:val="NormalParagraph"/>
    </w:pPr>
  </w:p>
  <w:p w14:paraId="55C1C653" w14:textId="77777777" w:rsidR="00925B3D" w:rsidRDefault="00925B3D" w:rsidP="00427F8A">
    <w:pPr>
      <w:pStyle w:val="NormalParagrap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B364" w14:textId="142790C6" w:rsidR="00067245" w:rsidRPr="00067245" w:rsidRDefault="00067245">
    <w:pPr>
      <w:pStyle w:val="Header"/>
      <w:rPr>
        <w:rFonts w:cs="Arial"/>
      </w:rPr>
    </w:pPr>
    <w:r w:rsidRPr="001132B5">
      <w:rPr>
        <w:rFonts w:cs="Arial"/>
        <w:noProof/>
      </w:rPr>
      <w:drawing>
        <wp:anchor distT="0" distB="0" distL="114300" distR="114300" simplePos="0" relativeHeight="251659264" behindDoc="0" locked="0" layoutInCell="1" allowOverlap="1" wp14:anchorId="3D930F2D" wp14:editId="6EC9A040">
          <wp:simplePos x="0" y="0"/>
          <wp:positionH relativeFrom="column">
            <wp:posOffset>-133350</wp:posOffset>
          </wp:positionH>
          <wp:positionV relativeFrom="paragraph">
            <wp:posOffset>-18415</wp:posOffset>
          </wp:positionV>
          <wp:extent cx="969645" cy="152400"/>
          <wp:effectExtent l="0" t="0" r="1905" b="0"/>
          <wp:wrapSquare wrapText="bothSides"/>
          <wp:docPr id="4566739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645" cy="152400"/>
                  </a:xfrm>
                  <a:prstGeom prst="rect">
                    <a:avLst/>
                  </a:prstGeom>
                  <a:noFill/>
                </pic:spPr>
              </pic:pic>
            </a:graphicData>
          </a:graphic>
        </wp:anchor>
      </w:drawing>
    </w:r>
    <w:r w:rsidR="0F0F4007">
      <w:rPr>
        <w:rFonts w:cs="Arial"/>
      </w:rPr>
      <w:t xml:space="preserve">              </w:t>
    </w:r>
    <w:r w:rsidR="003328B7">
      <w:rPr>
        <w:rFonts w:cs="Arial"/>
      </w:rPr>
      <w:t xml:space="preserve">          </w:t>
    </w:r>
    <w:proofErr w:type="spellStart"/>
    <w:r w:rsidR="003328B7">
      <w:rPr>
        <w:rFonts w:cs="Arial"/>
      </w:rPr>
      <w:t>Liasion</w:t>
    </w:r>
    <w:proofErr w:type="spellEnd"/>
    <w:r w:rsidR="003328B7">
      <w:rPr>
        <w:rFonts w:cs="Arial"/>
      </w:rPr>
      <w:t xml:space="preserve"> Statement Template</w:t>
    </w:r>
    <w:r w:rsidR="003328B7" w:rsidRPr="001132B5">
      <w:rPr>
        <w:rFonts w:cs="Arial"/>
      </w:rPr>
      <w:t>: Security Classification: Non-Confidential</w:t>
    </w:r>
    <w:r w:rsidR="0F0F4007">
      <w:rPr>
        <w:rFonts w:cs="Arial"/>
      </w:rPr>
      <w:t xml:space="preserve">      </w:t>
    </w:r>
  </w:p>
  <w:p w14:paraId="007122E9" w14:textId="77777777" w:rsidR="00067245" w:rsidRDefault="00067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A55F60"/>
    <w:multiLevelType w:val="multilevel"/>
    <w:tmpl w:val="17186F36"/>
    <w:styleLink w:val="LegalList"/>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4"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8"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27921868">
    <w:abstractNumId w:val="9"/>
  </w:num>
  <w:num w:numId="2" w16cid:durableId="1127969107">
    <w:abstractNumId w:val="10"/>
  </w:num>
  <w:num w:numId="3" w16cid:durableId="49428007">
    <w:abstractNumId w:val="4"/>
  </w:num>
  <w:num w:numId="4" w16cid:durableId="974215334">
    <w:abstractNumId w:val="1"/>
  </w:num>
  <w:num w:numId="5" w16cid:durableId="217865049">
    <w:abstractNumId w:val="0"/>
  </w:num>
  <w:num w:numId="6" w16cid:durableId="702097950">
    <w:abstractNumId w:val="11"/>
  </w:num>
  <w:num w:numId="7" w16cid:durableId="1511331583">
    <w:abstractNumId w:val="2"/>
  </w:num>
  <w:num w:numId="8" w16cid:durableId="1297955530">
    <w:abstractNumId w:val="7"/>
  </w:num>
  <w:num w:numId="9" w16cid:durableId="173619939">
    <w:abstractNumId w:val="3"/>
  </w:num>
  <w:num w:numId="10" w16cid:durableId="144510124">
    <w:abstractNumId w:val="6"/>
  </w:num>
  <w:num w:numId="11" w16cid:durableId="766464606">
    <w:abstractNumId w:val="8"/>
  </w:num>
  <w:num w:numId="12" w16cid:durableId="168193072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A5"/>
    <w:rsid w:val="00002803"/>
    <w:rsid w:val="0001024B"/>
    <w:rsid w:val="00041759"/>
    <w:rsid w:val="00046D01"/>
    <w:rsid w:val="00052FE2"/>
    <w:rsid w:val="00067245"/>
    <w:rsid w:val="000713B1"/>
    <w:rsid w:val="000774DD"/>
    <w:rsid w:val="000A0FB0"/>
    <w:rsid w:val="000B02F8"/>
    <w:rsid w:val="000D20CB"/>
    <w:rsid w:val="000D3ED6"/>
    <w:rsid w:val="000E2366"/>
    <w:rsid w:val="000E6BB7"/>
    <w:rsid w:val="000F6B8B"/>
    <w:rsid w:val="0010050B"/>
    <w:rsid w:val="001010C7"/>
    <w:rsid w:val="00141190"/>
    <w:rsid w:val="001455A2"/>
    <w:rsid w:val="001575DD"/>
    <w:rsid w:val="00163998"/>
    <w:rsid w:val="00165872"/>
    <w:rsid w:val="00176186"/>
    <w:rsid w:val="0018002B"/>
    <w:rsid w:val="00194947"/>
    <w:rsid w:val="001F08AC"/>
    <w:rsid w:val="001F2D3A"/>
    <w:rsid w:val="00202265"/>
    <w:rsid w:val="00207D34"/>
    <w:rsid w:val="002111D3"/>
    <w:rsid w:val="002200A1"/>
    <w:rsid w:val="0022220E"/>
    <w:rsid w:val="0023227F"/>
    <w:rsid w:val="00243CE1"/>
    <w:rsid w:val="00254E4D"/>
    <w:rsid w:val="002766F0"/>
    <w:rsid w:val="00283857"/>
    <w:rsid w:val="002859F6"/>
    <w:rsid w:val="002873C5"/>
    <w:rsid w:val="00294E91"/>
    <w:rsid w:val="00294F1F"/>
    <w:rsid w:val="002A7CAD"/>
    <w:rsid w:val="00326CF9"/>
    <w:rsid w:val="00331905"/>
    <w:rsid w:val="003328B7"/>
    <w:rsid w:val="003549D3"/>
    <w:rsid w:val="00360ED9"/>
    <w:rsid w:val="00361471"/>
    <w:rsid w:val="00373FBC"/>
    <w:rsid w:val="00376BF3"/>
    <w:rsid w:val="00383ADA"/>
    <w:rsid w:val="00393608"/>
    <w:rsid w:val="00397B86"/>
    <w:rsid w:val="003A0DA5"/>
    <w:rsid w:val="003A3B36"/>
    <w:rsid w:val="003A7D25"/>
    <w:rsid w:val="003B164B"/>
    <w:rsid w:val="003D0069"/>
    <w:rsid w:val="003D0CD1"/>
    <w:rsid w:val="003D4034"/>
    <w:rsid w:val="003E4579"/>
    <w:rsid w:val="003F4D31"/>
    <w:rsid w:val="00406873"/>
    <w:rsid w:val="00414AB0"/>
    <w:rsid w:val="00417276"/>
    <w:rsid w:val="00427F8A"/>
    <w:rsid w:val="00432B8C"/>
    <w:rsid w:val="00440119"/>
    <w:rsid w:val="0044325C"/>
    <w:rsid w:val="00446532"/>
    <w:rsid w:val="00476E46"/>
    <w:rsid w:val="00477CD5"/>
    <w:rsid w:val="00481653"/>
    <w:rsid w:val="004B1958"/>
    <w:rsid w:val="004B7801"/>
    <w:rsid w:val="004C114A"/>
    <w:rsid w:val="004E1651"/>
    <w:rsid w:val="004F4891"/>
    <w:rsid w:val="00504394"/>
    <w:rsid w:val="00511DAC"/>
    <w:rsid w:val="00515A23"/>
    <w:rsid w:val="00525783"/>
    <w:rsid w:val="00542D36"/>
    <w:rsid w:val="00551AB7"/>
    <w:rsid w:val="00553839"/>
    <w:rsid w:val="00554E35"/>
    <w:rsid w:val="005840AA"/>
    <w:rsid w:val="00584B29"/>
    <w:rsid w:val="00585714"/>
    <w:rsid w:val="005942AF"/>
    <w:rsid w:val="005A1013"/>
    <w:rsid w:val="005A675F"/>
    <w:rsid w:val="005B0278"/>
    <w:rsid w:val="005B6074"/>
    <w:rsid w:val="00606293"/>
    <w:rsid w:val="00640911"/>
    <w:rsid w:val="00642A24"/>
    <w:rsid w:val="00642D43"/>
    <w:rsid w:val="006618AE"/>
    <w:rsid w:val="00666EEC"/>
    <w:rsid w:val="00692451"/>
    <w:rsid w:val="006A01A9"/>
    <w:rsid w:val="006A3A08"/>
    <w:rsid w:val="006C3E00"/>
    <w:rsid w:val="006D52A6"/>
    <w:rsid w:val="006D67B8"/>
    <w:rsid w:val="006E00A2"/>
    <w:rsid w:val="006E03E2"/>
    <w:rsid w:val="006E5FA5"/>
    <w:rsid w:val="007261E1"/>
    <w:rsid w:val="00726CF1"/>
    <w:rsid w:val="0075588E"/>
    <w:rsid w:val="00792F98"/>
    <w:rsid w:val="00797566"/>
    <w:rsid w:val="007A4853"/>
    <w:rsid w:val="007B31FE"/>
    <w:rsid w:val="00811EAB"/>
    <w:rsid w:val="00817A76"/>
    <w:rsid w:val="00824D1D"/>
    <w:rsid w:val="00831655"/>
    <w:rsid w:val="008418DE"/>
    <w:rsid w:val="00854B5B"/>
    <w:rsid w:val="00871A1B"/>
    <w:rsid w:val="00873AD5"/>
    <w:rsid w:val="00875B0B"/>
    <w:rsid w:val="008A2140"/>
    <w:rsid w:val="008B643F"/>
    <w:rsid w:val="008C21E3"/>
    <w:rsid w:val="008C2C00"/>
    <w:rsid w:val="008C4F3B"/>
    <w:rsid w:val="009177CC"/>
    <w:rsid w:val="00925B3D"/>
    <w:rsid w:val="00940500"/>
    <w:rsid w:val="00944378"/>
    <w:rsid w:val="009527C9"/>
    <w:rsid w:val="00955DF7"/>
    <w:rsid w:val="00960027"/>
    <w:rsid w:val="00982C92"/>
    <w:rsid w:val="0098351C"/>
    <w:rsid w:val="00985467"/>
    <w:rsid w:val="00993684"/>
    <w:rsid w:val="009968FB"/>
    <w:rsid w:val="009E2799"/>
    <w:rsid w:val="00A01934"/>
    <w:rsid w:val="00A1339F"/>
    <w:rsid w:val="00A315A9"/>
    <w:rsid w:val="00A50E7A"/>
    <w:rsid w:val="00A54243"/>
    <w:rsid w:val="00A66939"/>
    <w:rsid w:val="00A777F1"/>
    <w:rsid w:val="00A84229"/>
    <w:rsid w:val="00A91734"/>
    <w:rsid w:val="00A95E1E"/>
    <w:rsid w:val="00A95FF2"/>
    <w:rsid w:val="00AA4C56"/>
    <w:rsid w:val="00AB695F"/>
    <w:rsid w:val="00AC2FCC"/>
    <w:rsid w:val="00AD22EA"/>
    <w:rsid w:val="00AD7636"/>
    <w:rsid w:val="00AF4FB4"/>
    <w:rsid w:val="00B22FE8"/>
    <w:rsid w:val="00B6305A"/>
    <w:rsid w:val="00B65662"/>
    <w:rsid w:val="00B673FE"/>
    <w:rsid w:val="00B82FEE"/>
    <w:rsid w:val="00B8382B"/>
    <w:rsid w:val="00BB12B8"/>
    <w:rsid w:val="00BB5F46"/>
    <w:rsid w:val="00BC0319"/>
    <w:rsid w:val="00BF1240"/>
    <w:rsid w:val="00C13782"/>
    <w:rsid w:val="00C149E2"/>
    <w:rsid w:val="00C21179"/>
    <w:rsid w:val="00C213B4"/>
    <w:rsid w:val="00C25E2B"/>
    <w:rsid w:val="00C30152"/>
    <w:rsid w:val="00C43CE7"/>
    <w:rsid w:val="00C455AF"/>
    <w:rsid w:val="00C57E8E"/>
    <w:rsid w:val="00C6177A"/>
    <w:rsid w:val="00C82208"/>
    <w:rsid w:val="00C83C23"/>
    <w:rsid w:val="00C93769"/>
    <w:rsid w:val="00C9407C"/>
    <w:rsid w:val="00C95975"/>
    <w:rsid w:val="00CA563E"/>
    <w:rsid w:val="00CB219E"/>
    <w:rsid w:val="00CB4912"/>
    <w:rsid w:val="00CE1C2A"/>
    <w:rsid w:val="00CE4204"/>
    <w:rsid w:val="00D32793"/>
    <w:rsid w:val="00D34853"/>
    <w:rsid w:val="00D406CB"/>
    <w:rsid w:val="00D430E2"/>
    <w:rsid w:val="00D55883"/>
    <w:rsid w:val="00D64A0E"/>
    <w:rsid w:val="00D7048E"/>
    <w:rsid w:val="00D75061"/>
    <w:rsid w:val="00D77C8B"/>
    <w:rsid w:val="00D84468"/>
    <w:rsid w:val="00DA7467"/>
    <w:rsid w:val="00DC5B89"/>
    <w:rsid w:val="00DD490F"/>
    <w:rsid w:val="00DE1719"/>
    <w:rsid w:val="00DF6CBC"/>
    <w:rsid w:val="00DF7734"/>
    <w:rsid w:val="00E14ABA"/>
    <w:rsid w:val="00E21141"/>
    <w:rsid w:val="00E34134"/>
    <w:rsid w:val="00E360A5"/>
    <w:rsid w:val="00E36118"/>
    <w:rsid w:val="00E376E1"/>
    <w:rsid w:val="00E5129B"/>
    <w:rsid w:val="00E57461"/>
    <w:rsid w:val="00E72D86"/>
    <w:rsid w:val="00E7347D"/>
    <w:rsid w:val="00E7772A"/>
    <w:rsid w:val="00E77B57"/>
    <w:rsid w:val="00EA332A"/>
    <w:rsid w:val="00EA6386"/>
    <w:rsid w:val="00EB00F0"/>
    <w:rsid w:val="00ED0002"/>
    <w:rsid w:val="00ED6FA9"/>
    <w:rsid w:val="00EE2229"/>
    <w:rsid w:val="00EE6C6A"/>
    <w:rsid w:val="00F00CD0"/>
    <w:rsid w:val="00F11B59"/>
    <w:rsid w:val="00F14715"/>
    <w:rsid w:val="00F30187"/>
    <w:rsid w:val="00F308D9"/>
    <w:rsid w:val="00F33D50"/>
    <w:rsid w:val="00F54AF5"/>
    <w:rsid w:val="00F63C58"/>
    <w:rsid w:val="00F86362"/>
    <w:rsid w:val="00FB18EF"/>
    <w:rsid w:val="00FD6383"/>
    <w:rsid w:val="00FD64D8"/>
    <w:rsid w:val="00FE531D"/>
    <w:rsid w:val="00FF2F73"/>
    <w:rsid w:val="00FF4033"/>
    <w:rsid w:val="0F0F4007"/>
    <w:rsid w:val="3F22C4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DDEC4"/>
  <w15:docId w15:val="{9A253012-D28C-442E-8231-22C850374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4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nhideWhenUsed="1"/>
    <w:lsdException w:name="header" w:semiHidden="1" w:unhideWhenUsed="1"/>
    <w:lsdException w:name="footer" w:semiHidden="1" w:uiPriority="2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A54243"/>
    <w:pPr>
      <w:spacing w:before="120"/>
      <w:jc w:val="both"/>
    </w:pPr>
    <w:rPr>
      <w:rFonts w:ascii="Arial" w:eastAsia="SimSun" w:hAnsi="Arial"/>
      <w:sz w:val="22"/>
      <w:lang w:eastAsia="zh-CN" w:bidi="bn-BD"/>
    </w:rPr>
  </w:style>
  <w:style w:type="paragraph" w:styleId="Heading1">
    <w:name w:val="heading 1"/>
    <w:next w:val="NormalParagraph"/>
    <w:link w:val="Heading1Char"/>
    <w:uiPriority w:val="99"/>
    <w:qFormat/>
    <w:rsid w:val="00A54243"/>
    <w:pPr>
      <w:keepNext/>
      <w:keepLines/>
      <w:numPr>
        <w:numId w:val="3"/>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99"/>
    <w:qFormat/>
    <w:rsid w:val="00A54243"/>
    <w:pPr>
      <w:numPr>
        <w:ilvl w:val="1"/>
      </w:numPr>
      <w:spacing w:before="240"/>
      <w:outlineLvl w:val="1"/>
    </w:pPr>
    <w:rPr>
      <w:iCs/>
      <w:sz w:val="24"/>
      <w:szCs w:val="28"/>
    </w:rPr>
  </w:style>
  <w:style w:type="paragraph" w:styleId="Heading3">
    <w:name w:val="heading 3"/>
    <w:basedOn w:val="Heading2"/>
    <w:next w:val="NormalParagraph"/>
    <w:link w:val="Heading3Char"/>
    <w:uiPriority w:val="99"/>
    <w:qFormat/>
    <w:rsid w:val="00A54243"/>
    <w:pPr>
      <w:numPr>
        <w:ilvl w:val="2"/>
      </w:numPr>
      <w:outlineLvl w:val="2"/>
    </w:pPr>
    <w:rPr>
      <w:szCs w:val="26"/>
    </w:rPr>
  </w:style>
  <w:style w:type="paragraph" w:styleId="Heading4">
    <w:name w:val="heading 4"/>
    <w:basedOn w:val="Heading3"/>
    <w:next w:val="NormalParagraph"/>
    <w:link w:val="Heading4Char"/>
    <w:uiPriority w:val="99"/>
    <w:qFormat/>
    <w:rsid w:val="00A54243"/>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99"/>
    <w:qFormat/>
    <w:rsid w:val="00A54243"/>
    <w:pPr>
      <w:numPr>
        <w:ilvl w:val="4"/>
      </w:numPr>
      <w:outlineLvl w:val="4"/>
    </w:pPr>
    <w:rPr>
      <w:bCs/>
      <w:iCs w:val="0"/>
      <w:szCs w:val="26"/>
      <w:lang w:val="en-US"/>
    </w:rPr>
  </w:style>
  <w:style w:type="paragraph" w:styleId="Heading6">
    <w:name w:val="heading 6"/>
    <w:basedOn w:val="Heading5"/>
    <w:next w:val="NormalParagraph"/>
    <w:link w:val="Heading6Char"/>
    <w:uiPriority w:val="99"/>
    <w:qFormat/>
    <w:rsid w:val="00A54243"/>
    <w:pPr>
      <w:numPr>
        <w:ilvl w:val="5"/>
      </w:numPr>
      <w:outlineLvl w:val="5"/>
    </w:pPr>
    <w:rPr>
      <w:bCs w:val="0"/>
      <w:szCs w:val="22"/>
    </w:rPr>
  </w:style>
  <w:style w:type="paragraph" w:styleId="Heading7">
    <w:name w:val="heading 7"/>
    <w:basedOn w:val="Normal"/>
    <w:next w:val="Normal"/>
    <w:link w:val="Heading7Char"/>
    <w:uiPriority w:val="99"/>
    <w:qFormat/>
    <w:rsid w:val="00A54243"/>
    <w:pPr>
      <w:keepNext/>
      <w:keepLines/>
      <w:numPr>
        <w:ilvl w:val="6"/>
        <w:numId w:val="3"/>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99"/>
    <w:qFormat/>
    <w:rsid w:val="00A54243"/>
    <w:pPr>
      <w:keepNext/>
      <w:keepLines/>
      <w:numPr>
        <w:ilvl w:val="7"/>
        <w:numId w:val="3"/>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99"/>
    <w:qFormat/>
    <w:rsid w:val="00A54243"/>
    <w:pPr>
      <w:numPr>
        <w:ilvl w:val="8"/>
        <w:numId w:val="3"/>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A54243"/>
    <w:rPr>
      <w:rFonts w:ascii="Arial" w:eastAsia="Times New Roman" w:hAnsi="Arial" w:cs="Arial"/>
      <w:b/>
      <w:bCs/>
      <w:sz w:val="28"/>
      <w:szCs w:val="32"/>
      <w:lang w:eastAsia="en-US" w:bidi="bn-BD"/>
    </w:rPr>
  </w:style>
  <w:style w:type="character" w:customStyle="1" w:styleId="Heading2Char">
    <w:name w:val="Heading 2 Char"/>
    <w:link w:val="Heading2"/>
    <w:uiPriority w:val="1"/>
    <w:rsid w:val="00A54243"/>
    <w:rPr>
      <w:rFonts w:ascii="Arial" w:eastAsia="Times New Roman" w:hAnsi="Arial" w:cs="Arial"/>
      <w:b/>
      <w:bCs/>
      <w:iCs/>
      <w:sz w:val="24"/>
      <w:szCs w:val="28"/>
      <w:lang w:eastAsia="en-US" w:bidi="bn-BD"/>
    </w:rPr>
  </w:style>
  <w:style w:type="character" w:customStyle="1" w:styleId="Heading3Char">
    <w:name w:val="Heading 3 Char"/>
    <w:link w:val="Heading3"/>
    <w:uiPriority w:val="1"/>
    <w:rsid w:val="00A54243"/>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A54243"/>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A5424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A54243"/>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semiHidden/>
    <w:rsid w:val="00A54243"/>
    <w:rPr>
      <w:rFonts w:ascii="Arial" w:eastAsia="Times New Roman" w:hAnsi="Arial"/>
      <w:i/>
      <w:sz w:val="22"/>
      <w:lang w:eastAsia="en-US" w:bidi="bn-BD"/>
    </w:rPr>
  </w:style>
  <w:style w:type="character" w:customStyle="1" w:styleId="Heading8Char">
    <w:name w:val="Heading 8 Char"/>
    <w:link w:val="Heading8"/>
    <w:uiPriority w:val="1"/>
    <w:semiHidden/>
    <w:rsid w:val="00A54243"/>
    <w:rPr>
      <w:rFonts w:ascii="Arial" w:eastAsia="Times New Roman" w:hAnsi="Arial"/>
      <w:i/>
      <w:iCs/>
      <w:sz w:val="22"/>
      <w:lang w:val="en-US" w:eastAsia="en-US" w:bidi="bn-BD"/>
    </w:rPr>
  </w:style>
  <w:style w:type="character" w:customStyle="1" w:styleId="Heading9Char">
    <w:name w:val="Heading 9 Char"/>
    <w:link w:val="Heading9"/>
    <w:uiPriority w:val="1"/>
    <w:semiHidden/>
    <w:rsid w:val="00A54243"/>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A54243"/>
    <w:pPr>
      <w:spacing w:after="60"/>
      <w:jc w:val="right"/>
    </w:pPr>
    <w:rPr>
      <w:b/>
      <w:bCs/>
      <w:kern w:val="28"/>
      <w:sz w:val="32"/>
      <w:szCs w:val="32"/>
    </w:rPr>
  </w:style>
  <w:style w:type="character" w:customStyle="1" w:styleId="TitleChar">
    <w:name w:val="Title Char"/>
    <w:link w:val="Title"/>
    <w:uiPriority w:val="27"/>
    <w:rsid w:val="00A54243"/>
    <w:rPr>
      <w:rFonts w:ascii="Arial" w:eastAsia="SimSun" w:hAnsi="Arial"/>
      <w:b/>
      <w:bCs/>
      <w:kern w:val="28"/>
      <w:sz w:val="32"/>
      <w:szCs w:val="32"/>
      <w:lang w:eastAsia="zh-CN" w:bidi="bn-BD"/>
    </w:rPr>
  </w:style>
  <w:style w:type="paragraph" w:styleId="TOC1">
    <w:name w:val="toc 1"/>
    <w:basedOn w:val="NormalParagraph"/>
    <w:next w:val="NormalParagraph"/>
    <w:uiPriority w:val="39"/>
    <w:rsid w:val="00A54243"/>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A54243"/>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A54243"/>
    <w:pPr>
      <w:tabs>
        <w:tab w:val="clear" w:pos="993"/>
        <w:tab w:val="left" w:pos="1276"/>
      </w:tabs>
      <w:ind w:left="1248" w:hanging="851"/>
    </w:pPr>
  </w:style>
  <w:style w:type="paragraph" w:customStyle="1" w:styleId="ListBulletsub">
    <w:name w:val="List Bullet (sub)"/>
    <w:basedOn w:val="ListBullet3"/>
    <w:link w:val="ListBulletsubChar"/>
    <w:uiPriority w:val="5"/>
    <w:qFormat/>
    <w:rsid w:val="00A54243"/>
    <w:pPr>
      <w:numPr>
        <w:ilvl w:val="3"/>
      </w:numPr>
      <w:tabs>
        <w:tab w:val="clear" w:pos="1361"/>
        <w:tab w:val="left" w:pos="1701"/>
      </w:tabs>
      <w:ind w:left="2880" w:hanging="360"/>
    </w:pPr>
  </w:style>
  <w:style w:type="paragraph" w:styleId="Header">
    <w:name w:val="header"/>
    <w:basedOn w:val="NormalParagraph"/>
    <w:link w:val="HeaderChar"/>
    <w:uiPriority w:val="99"/>
    <w:rsid w:val="00A54243"/>
    <w:pPr>
      <w:tabs>
        <w:tab w:val="right" w:pos="8931"/>
        <w:tab w:val="right" w:pos="13892"/>
      </w:tabs>
      <w:contextualSpacing/>
    </w:pPr>
    <w:rPr>
      <w:sz w:val="20"/>
    </w:rPr>
  </w:style>
  <w:style w:type="character" w:customStyle="1" w:styleId="HeaderChar">
    <w:name w:val="Header Char"/>
    <w:link w:val="Header"/>
    <w:uiPriority w:val="99"/>
    <w:rsid w:val="00A54243"/>
    <w:rPr>
      <w:rFonts w:ascii="Arial" w:eastAsia="SimSun" w:hAnsi="Arial"/>
      <w:szCs w:val="22"/>
    </w:rPr>
  </w:style>
  <w:style w:type="paragraph" w:customStyle="1" w:styleId="ListBullet1">
    <w:name w:val="List Bullet 1"/>
    <w:basedOn w:val="NormalParagraph"/>
    <w:uiPriority w:val="2"/>
    <w:qFormat/>
    <w:rsid w:val="00A54243"/>
    <w:pPr>
      <w:numPr>
        <w:numId w:val="8"/>
      </w:numPr>
      <w:tabs>
        <w:tab w:val="left" w:pos="680"/>
      </w:tabs>
      <w:ind w:left="720" w:hanging="360"/>
      <w:contextualSpacing/>
    </w:pPr>
  </w:style>
  <w:style w:type="paragraph" w:styleId="ListBullet2">
    <w:name w:val="List Bullet 2"/>
    <w:basedOn w:val="ListBullet1"/>
    <w:uiPriority w:val="2"/>
    <w:qFormat/>
    <w:rsid w:val="00A54243"/>
    <w:pPr>
      <w:numPr>
        <w:ilvl w:val="1"/>
      </w:numPr>
      <w:tabs>
        <w:tab w:val="clear" w:pos="680"/>
        <w:tab w:val="left" w:pos="1021"/>
      </w:tabs>
      <w:ind w:left="1440" w:hanging="360"/>
    </w:pPr>
  </w:style>
  <w:style w:type="paragraph" w:customStyle="1" w:styleId="DocInfo">
    <w:name w:val="Doc Info"/>
    <w:basedOn w:val="NormalParagraph"/>
    <w:next w:val="CSLegal3"/>
    <w:uiPriority w:val="29"/>
    <w:rsid w:val="00A54243"/>
    <w:pPr>
      <w:spacing w:before="240" w:after="60"/>
    </w:pPr>
    <w:rPr>
      <w:b/>
      <w:sz w:val="24"/>
    </w:rPr>
  </w:style>
  <w:style w:type="paragraph" w:customStyle="1" w:styleId="TableHeader">
    <w:name w:val="Table Header"/>
    <w:basedOn w:val="NormalParagraph"/>
    <w:uiPriority w:val="18"/>
    <w:qFormat/>
    <w:rsid w:val="00A54243"/>
    <w:pPr>
      <w:keepNext/>
      <w:spacing w:before="60" w:after="0"/>
    </w:pPr>
    <w:rPr>
      <w:rFonts w:cs="Arial"/>
      <w:b/>
      <w:color w:val="FFFFFF"/>
      <w:lang w:val="en-US"/>
    </w:rPr>
  </w:style>
  <w:style w:type="character" w:styleId="Hyperlink">
    <w:name w:val="Hyperlink"/>
    <w:uiPriority w:val="99"/>
    <w:unhideWhenUsed/>
    <w:rsid w:val="00A54243"/>
    <w:rPr>
      <w:color w:val="0000FF"/>
      <w:u w:val="single"/>
    </w:rPr>
  </w:style>
  <w:style w:type="paragraph" w:customStyle="1" w:styleId="Centredtext">
    <w:name w:val="Centred text"/>
    <w:basedOn w:val="NormalParagraph"/>
    <w:uiPriority w:val="27"/>
    <w:rsid w:val="00A54243"/>
    <w:pPr>
      <w:keepNext/>
      <w:jc w:val="center"/>
    </w:pPr>
    <w:rPr>
      <w:lang w:eastAsia="zh-CN" w:bidi="bn-BD"/>
    </w:rPr>
  </w:style>
  <w:style w:type="paragraph" w:customStyle="1" w:styleId="Disclaimer">
    <w:name w:val="Disclaimer"/>
    <w:basedOn w:val="NormalParagraph"/>
    <w:next w:val="NormalParagraph"/>
    <w:uiPriority w:val="28"/>
    <w:rsid w:val="00A54243"/>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A54243"/>
    <w:pPr>
      <w:numPr>
        <w:numId w:val="11"/>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A54243"/>
    <w:rPr>
      <w:rFonts w:ascii="Arial" w:eastAsia="SimSun" w:hAnsi="Arial"/>
      <w:sz w:val="22"/>
      <w:szCs w:val="22"/>
    </w:rPr>
  </w:style>
  <w:style w:type="paragraph" w:customStyle="1" w:styleId="TableText">
    <w:name w:val="Table Text"/>
    <w:basedOn w:val="NormalParagraph"/>
    <w:link w:val="TableTextChar"/>
    <w:uiPriority w:val="19"/>
    <w:qFormat/>
    <w:rsid w:val="00A54243"/>
    <w:pPr>
      <w:spacing w:before="40" w:after="40"/>
    </w:pPr>
    <w:rPr>
      <w:sz w:val="20"/>
      <w:lang w:eastAsia="de-DE"/>
    </w:rPr>
  </w:style>
  <w:style w:type="paragraph" w:customStyle="1" w:styleId="CSLegal3">
    <w:name w:val="CS_Legal3"/>
    <w:basedOn w:val="NormalParagraph"/>
    <w:uiPriority w:val="30"/>
    <w:rsid w:val="00A54243"/>
    <w:pPr>
      <w:spacing w:after="120"/>
    </w:pPr>
    <w:rPr>
      <w:rFonts w:eastAsia="Arial"/>
      <w:snapToGrid w:val="0"/>
      <w:sz w:val="14"/>
    </w:rPr>
  </w:style>
  <w:style w:type="paragraph" w:customStyle="1" w:styleId="Listletter">
    <w:name w:val="List letter"/>
    <w:basedOn w:val="NormalParagraph"/>
    <w:uiPriority w:val="7"/>
    <w:qFormat/>
    <w:rsid w:val="00A54243"/>
    <w:pPr>
      <w:numPr>
        <w:ilvl w:val="1"/>
        <w:numId w:val="9"/>
      </w:numPr>
      <w:tabs>
        <w:tab w:val="clear" w:pos="1020"/>
      </w:tabs>
      <w:ind w:left="1440" w:hanging="360"/>
      <w:contextualSpacing/>
    </w:pPr>
  </w:style>
  <w:style w:type="paragraph" w:styleId="ListBullet3">
    <w:name w:val="List Bullet 3"/>
    <w:basedOn w:val="ListBullet2"/>
    <w:uiPriority w:val="2"/>
    <w:qFormat/>
    <w:rsid w:val="00A54243"/>
    <w:pPr>
      <w:numPr>
        <w:ilvl w:val="2"/>
      </w:numPr>
      <w:tabs>
        <w:tab w:val="clear" w:pos="1021"/>
        <w:tab w:val="left" w:pos="1361"/>
      </w:tabs>
      <w:ind w:left="2160" w:hanging="360"/>
    </w:pPr>
  </w:style>
  <w:style w:type="paragraph" w:styleId="BalloonText">
    <w:name w:val="Balloon Text"/>
    <w:basedOn w:val="Normal"/>
    <w:link w:val="BalloonTextChar"/>
    <w:uiPriority w:val="99"/>
    <w:semiHidden/>
    <w:unhideWhenUsed/>
    <w:rsid w:val="00A54243"/>
    <w:pPr>
      <w:spacing w:before="0"/>
    </w:pPr>
    <w:rPr>
      <w:rFonts w:ascii="Tahoma" w:hAnsi="Tahoma" w:cs="Tahoma"/>
      <w:sz w:val="16"/>
    </w:rPr>
  </w:style>
  <w:style w:type="paragraph" w:styleId="ListNumber">
    <w:name w:val="List Number"/>
    <w:basedOn w:val="Normal"/>
    <w:uiPriority w:val="6"/>
    <w:qFormat/>
    <w:rsid w:val="00A54243"/>
    <w:pPr>
      <w:numPr>
        <w:numId w:val="9"/>
      </w:numPr>
      <w:tabs>
        <w:tab w:val="clear" w:pos="340"/>
      </w:tabs>
      <w:spacing w:before="0" w:after="200" w:line="276" w:lineRule="auto"/>
      <w:ind w:left="720" w:hanging="360"/>
      <w:contextualSpacing/>
    </w:pPr>
  </w:style>
  <w:style w:type="paragraph" w:customStyle="1" w:styleId="Figurecaption">
    <w:name w:val="Figure caption"/>
    <w:basedOn w:val="NormalParagraph"/>
    <w:uiPriority w:val="12"/>
    <w:qFormat/>
    <w:rsid w:val="00A54243"/>
    <w:pPr>
      <w:numPr>
        <w:numId w:val="2"/>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A54243"/>
    <w:pPr>
      <w:ind w:left="227"/>
    </w:pPr>
  </w:style>
  <w:style w:type="paragraph" w:customStyle="1" w:styleId="ListParagraphletter">
    <w:name w:val="List Paragraph letter"/>
    <w:basedOn w:val="Listletter"/>
    <w:uiPriority w:val="9"/>
    <w:semiHidden/>
    <w:rsid w:val="00A54243"/>
    <w:pPr>
      <w:numPr>
        <w:ilvl w:val="0"/>
        <w:numId w:val="7"/>
      </w:numPr>
      <w:tabs>
        <w:tab w:val="left" w:pos="1021"/>
      </w:tabs>
    </w:pPr>
  </w:style>
  <w:style w:type="paragraph" w:customStyle="1" w:styleId="ListParagraphRomans">
    <w:name w:val="List Paragraph Romans"/>
    <w:basedOn w:val="NormalParagraph"/>
    <w:uiPriority w:val="8"/>
    <w:qFormat/>
    <w:rsid w:val="00A54243"/>
    <w:pPr>
      <w:numPr>
        <w:ilvl w:val="2"/>
        <w:numId w:val="9"/>
      </w:numPr>
      <w:tabs>
        <w:tab w:val="clear" w:pos="1700"/>
        <w:tab w:val="left" w:pos="1361"/>
      </w:tabs>
      <w:ind w:left="2160" w:hanging="360"/>
      <w:contextualSpacing/>
    </w:pPr>
  </w:style>
  <w:style w:type="paragraph" w:styleId="TOCHeading">
    <w:name w:val="TOC Heading"/>
    <w:basedOn w:val="NormalParagraph"/>
    <w:next w:val="NormalParagraph"/>
    <w:uiPriority w:val="39"/>
    <w:semiHidden/>
    <w:qFormat/>
    <w:rsid w:val="00A54243"/>
    <w:pPr>
      <w:keepNext/>
      <w:pageBreakBefore/>
    </w:pPr>
    <w:rPr>
      <w:b/>
      <w:sz w:val="28"/>
    </w:rPr>
  </w:style>
  <w:style w:type="paragraph" w:styleId="ListParagraph">
    <w:name w:val="List Paragraph"/>
    <w:basedOn w:val="ListNumber"/>
    <w:uiPriority w:val="34"/>
    <w:qFormat/>
    <w:rsid w:val="00A54243"/>
    <w:pPr>
      <w:numPr>
        <w:numId w:val="6"/>
      </w:numPr>
    </w:pPr>
  </w:style>
  <w:style w:type="paragraph" w:customStyle="1" w:styleId="ASN1Code">
    <w:name w:val="ASN.1 Code"/>
    <w:link w:val="ASN1CodeChar"/>
    <w:uiPriority w:val="16"/>
    <w:qFormat/>
    <w:rsid w:val="00A54243"/>
    <w:pPr>
      <w:spacing w:line="276" w:lineRule="auto"/>
    </w:pPr>
    <w:rPr>
      <w:rFonts w:ascii="Courier New" w:eastAsia="SimSun" w:hAnsi="Courier New"/>
      <w:szCs w:val="22"/>
    </w:rPr>
  </w:style>
  <w:style w:type="paragraph" w:customStyle="1" w:styleId="XML">
    <w:name w:val="XML"/>
    <w:link w:val="XMLChar"/>
    <w:uiPriority w:val="17"/>
    <w:qFormat/>
    <w:rsid w:val="00A54243"/>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A54243"/>
    <w:rPr>
      <w:rFonts w:ascii="Courier New" w:eastAsia="SimSun" w:hAnsi="Courier New"/>
      <w:szCs w:val="22"/>
    </w:rPr>
  </w:style>
  <w:style w:type="paragraph" w:customStyle="1" w:styleId="Annex">
    <w:name w:val="Annex"/>
    <w:next w:val="ANNEX-heading1"/>
    <w:uiPriority w:val="25"/>
    <w:qFormat/>
    <w:rsid w:val="00A54243"/>
    <w:pPr>
      <w:keepNext/>
      <w:keepLines/>
      <w:numPr>
        <w:numId w:val="1"/>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A5424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A54243"/>
    <w:pPr>
      <w:numPr>
        <w:numId w:val="12"/>
      </w:numPr>
    </w:pPr>
  </w:style>
  <w:style w:type="numbering" w:customStyle="1" w:styleId="ListBullets">
    <w:name w:val="ListBullets"/>
    <w:uiPriority w:val="99"/>
    <w:rsid w:val="00A54243"/>
    <w:pPr>
      <w:numPr>
        <w:numId w:val="8"/>
      </w:numPr>
    </w:pPr>
  </w:style>
  <w:style w:type="paragraph" w:customStyle="1" w:styleId="TableBulletText">
    <w:name w:val="Table Bullet Text"/>
    <w:basedOn w:val="TableText"/>
    <w:link w:val="TableBulletTextChar"/>
    <w:uiPriority w:val="21"/>
    <w:qFormat/>
    <w:rsid w:val="00A54243"/>
    <w:pPr>
      <w:numPr>
        <w:numId w:val="10"/>
      </w:numPr>
    </w:pPr>
  </w:style>
  <w:style w:type="character" w:customStyle="1" w:styleId="TableTextChar">
    <w:name w:val="Table Text Char"/>
    <w:link w:val="TableText"/>
    <w:uiPriority w:val="19"/>
    <w:rsid w:val="00A54243"/>
    <w:rPr>
      <w:rFonts w:ascii="Arial" w:eastAsia="SimSun" w:hAnsi="Arial"/>
      <w:szCs w:val="22"/>
      <w:lang w:eastAsia="de-DE"/>
    </w:rPr>
  </w:style>
  <w:style w:type="character" w:customStyle="1" w:styleId="TableIndentedTextChar">
    <w:name w:val="Table Indented Text Char"/>
    <w:link w:val="TableIndentedText"/>
    <w:uiPriority w:val="20"/>
    <w:rsid w:val="00A54243"/>
    <w:rPr>
      <w:rFonts w:ascii="Arial" w:eastAsia="SimSun" w:hAnsi="Arial"/>
      <w:szCs w:val="22"/>
      <w:lang w:eastAsia="de-DE"/>
    </w:rPr>
  </w:style>
  <w:style w:type="character" w:customStyle="1" w:styleId="TableBulletTextChar">
    <w:name w:val="Table Bullet Text Char"/>
    <w:link w:val="TableBulletText"/>
    <w:uiPriority w:val="21"/>
    <w:rsid w:val="00A54243"/>
    <w:rPr>
      <w:rFonts w:ascii="Arial" w:eastAsia="SimSun" w:hAnsi="Arial"/>
      <w:szCs w:val="22"/>
      <w:lang w:eastAsia="de-DE"/>
    </w:rPr>
  </w:style>
  <w:style w:type="paragraph" w:customStyle="1" w:styleId="CSDocNo">
    <w:name w:val="CS DocNo"/>
    <w:uiPriority w:val="29"/>
    <w:unhideWhenUsed/>
    <w:rsid w:val="00A54243"/>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A54243"/>
    <w:rPr>
      <w:rFonts w:ascii="Tahoma" w:eastAsia="SimSun" w:hAnsi="Tahoma" w:cs="Tahoma"/>
      <w:sz w:val="16"/>
      <w:lang w:eastAsia="zh-CN" w:bidi="bn-BD"/>
    </w:rPr>
  </w:style>
  <w:style w:type="paragraph" w:customStyle="1" w:styleId="NOTE">
    <w:name w:val="NOTE"/>
    <w:basedOn w:val="NormalParagraph"/>
    <w:uiPriority w:val="14"/>
    <w:qFormat/>
    <w:rsid w:val="00A54243"/>
    <w:pPr>
      <w:tabs>
        <w:tab w:val="left" w:pos="1560"/>
      </w:tabs>
      <w:ind w:left="1559" w:hanging="1202"/>
    </w:pPr>
  </w:style>
  <w:style w:type="paragraph" w:customStyle="1" w:styleId="EXAMPLE">
    <w:name w:val="EXAMPLE"/>
    <w:basedOn w:val="NormalParagraph"/>
    <w:uiPriority w:val="15"/>
    <w:qFormat/>
    <w:rsid w:val="00A54243"/>
    <w:pPr>
      <w:tabs>
        <w:tab w:val="left" w:pos="1985"/>
      </w:tabs>
      <w:ind w:left="1984" w:hanging="1627"/>
    </w:pPr>
  </w:style>
  <w:style w:type="paragraph" w:customStyle="1" w:styleId="NormalParagraph">
    <w:name w:val="Normal Paragraph"/>
    <w:qFormat/>
    <w:rsid w:val="00A54243"/>
    <w:pPr>
      <w:spacing w:after="200" w:line="276" w:lineRule="auto"/>
    </w:pPr>
    <w:rPr>
      <w:rFonts w:ascii="Arial" w:eastAsia="SimSun" w:hAnsi="Arial"/>
      <w:sz w:val="22"/>
      <w:szCs w:val="22"/>
    </w:rPr>
  </w:style>
  <w:style w:type="paragraph" w:customStyle="1" w:styleId="CSDocTitle">
    <w:name w:val="CS DocTitle"/>
    <w:uiPriority w:val="29"/>
    <w:unhideWhenUsed/>
    <w:rsid w:val="00393608"/>
    <w:pPr>
      <w:spacing w:before="360"/>
    </w:pPr>
    <w:rPr>
      <w:rFonts w:ascii="Arial" w:eastAsia="Times New Roman" w:hAnsi="Arial"/>
      <w:b/>
      <w:sz w:val="36"/>
      <w:lang w:val="en-IE" w:eastAsia="en-US"/>
    </w:rPr>
  </w:style>
  <w:style w:type="paragraph" w:customStyle="1" w:styleId="CSFieldInfo">
    <w:name w:val="CS FieldInfo"/>
    <w:uiPriority w:val="29"/>
    <w:unhideWhenUsed/>
    <w:rsid w:val="00A54243"/>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A54243"/>
    <w:rPr>
      <w:rFonts w:ascii="Arial" w:eastAsia="Times New Roman" w:hAnsi="Arial" w:cs="Arial"/>
      <w:bCs/>
      <w:szCs w:val="22"/>
      <w:lang w:eastAsia="en-US"/>
    </w:rPr>
  </w:style>
  <w:style w:type="paragraph" w:customStyle="1" w:styleId="CSLegalTxt">
    <w:name w:val="CS LegalTxt"/>
    <w:uiPriority w:val="29"/>
    <w:unhideWhenUsed/>
    <w:rsid w:val="00A54243"/>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A54243"/>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A54243"/>
    <w:pPr>
      <w:spacing w:line="360" w:lineRule="auto"/>
    </w:pPr>
    <w:rPr>
      <w:b/>
    </w:rPr>
  </w:style>
  <w:style w:type="paragraph" w:customStyle="1" w:styleId="CSLegal1">
    <w:name w:val="CS_Legal1"/>
    <w:basedOn w:val="Normal"/>
    <w:uiPriority w:val="29"/>
    <w:semiHidden/>
    <w:rsid w:val="00A54243"/>
    <w:rPr>
      <w:b/>
      <w:bCs/>
      <w:i/>
      <w:iCs/>
      <w:sz w:val="20"/>
    </w:rPr>
  </w:style>
  <w:style w:type="paragraph" w:customStyle="1" w:styleId="CSLegal2">
    <w:name w:val="CS_Legal2"/>
    <w:basedOn w:val="Normal"/>
    <w:uiPriority w:val="29"/>
    <w:semiHidden/>
    <w:rsid w:val="00A54243"/>
    <w:rPr>
      <w:rFonts w:eastAsia="Arial"/>
      <w:b/>
      <w:snapToGrid w:val="0"/>
      <w:sz w:val="14"/>
      <w:szCs w:val="22"/>
      <w:u w:val="single"/>
    </w:rPr>
  </w:style>
  <w:style w:type="paragraph" w:styleId="Footer">
    <w:name w:val="footer"/>
    <w:basedOn w:val="NormalParagraph"/>
    <w:link w:val="FooterChar"/>
    <w:uiPriority w:val="24"/>
    <w:rsid w:val="00A54243"/>
    <w:pPr>
      <w:tabs>
        <w:tab w:val="right" w:pos="8930"/>
        <w:tab w:val="right" w:pos="13892"/>
      </w:tabs>
      <w:contextualSpacing/>
    </w:pPr>
    <w:rPr>
      <w:sz w:val="20"/>
    </w:rPr>
  </w:style>
  <w:style w:type="character" w:customStyle="1" w:styleId="FooterChar">
    <w:name w:val="Footer Char"/>
    <w:link w:val="Footer"/>
    <w:uiPriority w:val="24"/>
    <w:rsid w:val="00A54243"/>
    <w:rPr>
      <w:rFonts w:ascii="Arial" w:eastAsia="SimSun" w:hAnsi="Arial"/>
      <w:szCs w:val="22"/>
    </w:rPr>
  </w:style>
  <w:style w:type="numbering" w:customStyle="1" w:styleId="ListNumbers">
    <w:name w:val="ListNumbers"/>
    <w:uiPriority w:val="99"/>
    <w:rsid w:val="00A54243"/>
    <w:pPr>
      <w:numPr>
        <w:numId w:val="9"/>
      </w:numPr>
    </w:pPr>
  </w:style>
  <w:style w:type="paragraph" w:styleId="FootnoteText">
    <w:name w:val="footnote text"/>
    <w:basedOn w:val="NormalParagraph"/>
    <w:link w:val="FootnoteTextChar"/>
    <w:uiPriority w:val="17"/>
    <w:rsid w:val="00A54243"/>
    <w:pPr>
      <w:spacing w:after="120"/>
    </w:pPr>
    <w:rPr>
      <w:sz w:val="20"/>
      <w:szCs w:val="25"/>
    </w:rPr>
  </w:style>
  <w:style w:type="character" w:customStyle="1" w:styleId="FootnoteTextChar">
    <w:name w:val="Footnote Text Char"/>
    <w:link w:val="FootnoteText"/>
    <w:uiPriority w:val="17"/>
    <w:rsid w:val="00A54243"/>
    <w:rPr>
      <w:rFonts w:ascii="Arial" w:eastAsia="SimSun" w:hAnsi="Arial"/>
      <w:szCs w:val="25"/>
    </w:rPr>
  </w:style>
  <w:style w:type="character" w:styleId="FootnoteReference">
    <w:name w:val="footnote reference"/>
    <w:uiPriority w:val="99"/>
    <w:semiHidden/>
    <w:unhideWhenUsed/>
    <w:rsid w:val="00A54243"/>
    <w:rPr>
      <w:vertAlign w:val="superscript"/>
    </w:rPr>
  </w:style>
  <w:style w:type="paragraph" w:styleId="ListBullet">
    <w:name w:val="List Bullet"/>
    <w:basedOn w:val="Normal"/>
    <w:uiPriority w:val="99"/>
    <w:semiHidden/>
    <w:rsid w:val="00A54243"/>
    <w:pPr>
      <w:numPr>
        <w:numId w:val="5"/>
      </w:numPr>
      <w:contextualSpacing/>
    </w:pPr>
  </w:style>
  <w:style w:type="paragraph" w:styleId="ListContinue">
    <w:name w:val="List Continue"/>
    <w:basedOn w:val="ListBullet1"/>
    <w:uiPriority w:val="99"/>
    <w:semiHidden/>
    <w:rsid w:val="00A54243"/>
    <w:pPr>
      <w:numPr>
        <w:numId w:val="0"/>
      </w:numPr>
      <w:spacing w:after="120"/>
    </w:pPr>
  </w:style>
  <w:style w:type="paragraph" w:customStyle="1" w:styleId="ListContinue1">
    <w:name w:val="List Continue 1"/>
    <w:basedOn w:val="ListBullet1"/>
    <w:uiPriority w:val="10"/>
    <w:qFormat/>
    <w:rsid w:val="00A54243"/>
    <w:pPr>
      <w:numPr>
        <w:numId w:val="0"/>
      </w:numPr>
      <w:ind w:left="680"/>
    </w:pPr>
  </w:style>
  <w:style w:type="paragraph" w:styleId="ListContinue2">
    <w:name w:val="List Continue 2"/>
    <w:basedOn w:val="ListBullet2"/>
    <w:uiPriority w:val="10"/>
    <w:rsid w:val="00A54243"/>
    <w:pPr>
      <w:numPr>
        <w:ilvl w:val="0"/>
        <w:numId w:val="0"/>
      </w:numPr>
      <w:ind w:left="1021"/>
    </w:pPr>
  </w:style>
  <w:style w:type="paragraph" w:styleId="ListContinue3">
    <w:name w:val="List Continue 3"/>
    <w:basedOn w:val="ListBullet3"/>
    <w:uiPriority w:val="10"/>
    <w:rsid w:val="00A54243"/>
    <w:pPr>
      <w:numPr>
        <w:ilvl w:val="0"/>
        <w:numId w:val="0"/>
      </w:numPr>
      <w:ind w:left="1361"/>
    </w:pPr>
  </w:style>
  <w:style w:type="paragraph" w:customStyle="1" w:styleId="ListBulletsubcontinue">
    <w:name w:val="List Bullet (sub) continue"/>
    <w:basedOn w:val="ListBulletsub"/>
    <w:uiPriority w:val="11"/>
    <w:qFormat/>
    <w:rsid w:val="00A54243"/>
    <w:pPr>
      <w:numPr>
        <w:ilvl w:val="0"/>
        <w:numId w:val="0"/>
      </w:numPr>
      <w:ind w:left="1701"/>
    </w:pPr>
  </w:style>
  <w:style w:type="paragraph" w:customStyle="1" w:styleId="ANNEX-heading1">
    <w:name w:val="ANNEX-heading1"/>
    <w:basedOn w:val="Annex"/>
    <w:next w:val="NormalParagraph"/>
    <w:uiPriority w:val="26"/>
    <w:rsid w:val="00A54243"/>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A54243"/>
    <w:pPr>
      <w:numPr>
        <w:ilvl w:val="2"/>
      </w:numPr>
      <w:outlineLvl w:val="2"/>
    </w:pPr>
    <w:rPr>
      <w:b w:val="0"/>
    </w:rPr>
  </w:style>
  <w:style w:type="paragraph" w:customStyle="1" w:styleId="ANNEX-heading3">
    <w:name w:val="ANNEX-heading3"/>
    <w:basedOn w:val="ANNEX-heading2"/>
    <w:next w:val="NormalParagraph"/>
    <w:uiPriority w:val="26"/>
    <w:rsid w:val="00A54243"/>
    <w:pPr>
      <w:numPr>
        <w:ilvl w:val="3"/>
      </w:numPr>
      <w:outlineLvl w:val="3"/>
    </w:pPr>
    <w:rPr>
      <w:sz w:val="22"/>
      <w:szCs w:val="22"/>
      <w:lang w:val="fr-FR"/>
    </w:rPr>
  </w:style>
  <w:style w:type="paragraph" w:customStyle="1" w:styleId="ANNEX-heading4">
    <w:name w:val="ANNEX-heading4"/>
    <w:basedOn w:val="ANNEX-heading3"/>
    <w:next w:val="NormalParagraph"/>
    <w:uiPriority w:val="26"/>
    <w:rsid w:val="00A54243"/>
    <w:pPr>
      <w:numPr>
        <w:ilvl w:val="4"/>
      </w:numPr>
      <w:outlineLvl w:val="4"/>
    </w:pPr>
  </w:style>
  <w:style w:type="paragraph" w:customStyle="1" w:styleId="ANNEX-heading5">
    <w:name w:val="ANNEX-heading5"/>
    <w:basedOn w:val="ANNEX-heading4"/>
    <w:next w:val="NormalParagraph"/>
    <w:uiPriority w:val="26"/>
    <w:rsid w:val="00A54243"/>
    <w:pPr>
      <w:numPr>
        <w:ilvl w:val="5"/>
      </w:numPr>
      <w:outlineLvl w:val="5"/>
    </w:pPr>
  </w:style>
  <w:style w:type="paragraph" w:styleId="TOC4">
    <w:name w:val="toc 4"/>
    <w:basedOn w:val="TOC3"/>
    <w:uiPriority w:val="39"/>
    <w:unhideWhenUsed/>
    <w:rsid w:val="00A54243"/>
    <w:pPr>
      <w:tabs>
        <w:tab w:val="clear" w:pos="1276"/>
        <w:tab w:val="left" w:pos="1701"/>
      </w:tabs>
      <w:ind w:left="1701" w:hanging="1275"/>
    </w:pPr>
  </w:style>
  <w:style w:type="paragraph" w:styleId="TOC5">
    <w:name w:val="toc 5"/>
    <w:basedOn w:val="TOC4"/>
    <w:uiPriority w:val="39"/>
    <w:unhideWhenUsed/>
    <w:rsid w:val="00A54243"/>
    <w:pPr>
      <w:tabs>
        <w:tab w:val="clear" w:pos="1701"/>
        <w:tab w:val="left" w:pos="2127"/>
      </w:tabs>
      <w:ind w:left="2127" w:hanging="1701"/>
    </w:pPr>
  </w:style>
  <w:style w:type="paragraph" w:styleId="TOC6">
    <w:name w:val="toc 6"/>
    <w:basedOn w:val="TOC5"/>
    <w:uiPriority w:val="39"/>
    <w:unhideWhenUsed/>
    <w:rsid w:val="00A54243"/>
    <w:pPr>
      <w:tabs>
        <w:tab w:val="clear" w:pos="2127"/>
        <w:tab w:val="left" w:pos="2552"/>
      </w:tabs>
      <w:ind w:left="2552" w:hanging="2126"/>
    </w:pPr>
  </w:style>
  <w:style w:type="paragraph" w:styleId="TOC9">
    <w:name w:val="toc 9"/>
    <w:basedOn w:val="Normal"/>
    <w:next w:val="Normal"/>
    <w:autoRedefine/>
    <w:uiPriority w:val="39"/>
    <w:semiHidden/>
    <w:unhideWhenUsed/>
    <w:rsid w:val="00A54243"/>
    <w:pPr>
      <w:ind w:left="1760"/>
    </w:pPr>
  </w:style>
  <w:style w:type="paragraph" w:customStyle="1" w:styleId="CRSheetSubtitle">
    <w:name w:val="CRSheet Subtitle"/>
    <w:basedOn w:val="Normal"/>
    <w:uiPriority w:val="29"/>
    <w:qFormat/>
    <w:rsid w:val="00A54243"/>
    <w:pPr>
      <w:framePr w:hSpace="180" w:wrap="around" w:hAnchor="margin" w:xAlign="center" w:y="-756"/>
      <w:spacing w:before="60" w:after="60"/>
      <w:jc w:val="left"/>
    </w:pPr>
    <w:rPr>
      <w:rFonts w:cs="Arial"/>
      <w:b/>
      <w:i/>
      <w:szCs w:val="22"/>
      <w:lang w:eastAsia="en-GB" w:bidi="ar-SA"/>
    </w:rPr>
  </w:style>
  <w:style w:type="paragraph" w:customStyle="1" w:styleId="CRSheetTitle">
    <w:name w:val="CRSheet Title"/>
    <w:next w:val="NormalParagraph"/>
    <w:uiPriority w:val="29"/>
    <w:qFormat/>
    <w:rsid w:val="00A54243"/>
    <w:pPr>
      <w:framePr w:hSpace="180" w:wrap="around" w:hAnchor="margin" w:xAlign="center" w:y="-756"/>
      <w:spacing w:before="120" w:after="120"/>
    </w:pPr>
    <w:rPr>
      <w:rFonts w:ascii="Arial Bold" w:eastAsia="SimSun" w:hAnsi="Arial Bold"/>
      <w:b/>
      <w:sz w:val="36"/>
      <w:szCs w:val="36"/>
    </w:rPr>
  </w:style>
  <w:style w:type="paragraph" w:customStyle="1" w:styleId="Legalclauselevel1">
    <w:name w:val="Legal clause level 1"/>
    <w:uiPriority w:val="30"/>
    <w:qFormat/>
    <w:rsid w:val="00A54243"/>
    <w:pPr>
      <w:numPr>
        <w:numId w:val="4"/>
      </w:numPr>
      <w:tabs>
        <w:tab w:val="clear" w:pos="567"/>
      </w:tabs>
      <w:spacing w:before="120" w:after="240"/>
      <w:ind w:left="360" w:hanging="36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A54243"/>
    <w:pPr>
      <w:numPr>
        <w:ilvl w:val="1"/>
      </w:numPr>
      <w:tabs>
        <w:tab w:val="clear" w:pos="1134"/>
        <w:tab w:val="num" w:pos="1440"/>
      </w:tabs>
      <w:ind w:left="1440" w:hanging="360"/>
      <w:outlineLvl w:val="9"/>
    </w:pPr>
    <w:rPr>
      <w:b w:val="0"/>
      <w:sz w:val="22"/>
      <w:szCs w:val="22"/>
    </w:rPr>
  </w:style>
  <w:style w:type="paragraph" w:customStyle="1" w:styleId="Legalclauselevel3">
    <w:name w:val="Legal clause level 3"/>
    <w:basedOn w:val="Legalclauselevel2"/>
    <w:uiPriority w:val="30"/>
    <w:qFormat/>
    <w:rsid w:val="00A54243"/>
    <w:pPr>
      <w:numPr>
        <w:ilvl w:val="2"/>
      </w:numPr>
      <w:tabs>
        <w:tab w:val="clear" w:pos="2126"/>
        <w:tab w:val="num" w:pos="2160"/>
      </w:tabs>
      <w:spacing w:line="276" w:lineRule="auto"/>
      <w:ind w:left="2160" w:hanging="180"/>
    </w:pPr>
    <w:rPr>
      <w:iCs/>
    </w:rPr>
  </w:style>
  <w:style w:type="paragraph" w:customStyle="1" w:styleId="Legalclauselevel4">
    <w:name w:val="Legal clause level 4"/>
    <w:basedOn w:val="Legalclauselevel3"/>
    <w:uiPriority w:val="30"/>
    <w:qFormat/>
    <w:rsid w:val="00A54243"/>
    <w:pPr>
      <w:numPr>
        <w:ilvl w:val="3"/>
      </w:numPr>
      <w:tabs>
        <w:tab w:val="clear" w:pos="3119"/>
        <w:tab w:val="num" w:pos="2880"/>
      </w:tabs>
      <w:spacing w:after="120"/>
      <w:ind w:left="2880" w:hanging="360"/>
    </w:pPr>
  </w:style>
  <w:style w:type="paragraph" w:customStyle="1" w:styleId="Legaldefinition">
    <w:name w:val="Legal definition"/>
    <w:basedOn w:val="NOTE"/>
    <w:uiPriority w:val="31"/>
    <w:qFormat/>
    <w:rsid w:val="00A54243"/>
    <w:pPr>
      <w:tabs>
        <w:tab w:val="clear" w:pos="1560"/>
        <w:tab w:val="left" w:pos="2835"/>
      </w:tabs>
      <w:ind w:left="2835" w:hanging="2268"/>
    </w:pPr>
  </w:style>
  <w:style w:type="numbering" w:customStyle="1" w:styleId="LegalList">
    <w:name w:val="LegalList"/>
    <w:uiPriority w:val="99"/>
    <w:rsid w:val="00A54243"/>
    <w:pPr>
      <w:numPr>
        <w:numId w:val="4"/>
      </w:numPr>
    </w:pPr>
  </w:style>
  <w:style w:type="character" w:styleId="PlaceholderText">
    <w:name w:val="Placeholder Text"/>
    <w:basedOn w:val="DefaultParagraphFont"/>
    <w:uiPriority w:val="99"/>
    <w:semiHidden/>
    <w:rsid w:val="00A54243"/>
    <w:rPr>
      <w:color w:val="808080"/>
    </w:rPr>
  </w:style>
  <w:style w:type="paragraph" w:customStyle="1" w:styleId="TitleCentred">
    <w:name w:val="Title Centred"/>
    <w:basedOn w:val="Title"/>
    <w:next w:val="NormalParagraph"/>
    <w:uiPriority w:val="27"/>
    <w:qFormat/>
    <w:rsid w:val="00A54243"/>
    <w:pPr>
      <w:spacing w:before="240" w:after="240"/>
      <w:jc w:val="center"/>
      <w:outlineLvl w:val="0"/>
    </w:pPr>
  </w:style>
  <w:style w:type="table" w:customStyle="1" w:styleId="TableGrid1">
    <w:name w:val="Table Grid1"/>
    <w:basedOn w:val="TableNormal"/>
    <w:next w:val="TableGrid"/>
    <w:uiPriority w:val="39"/>
    <w:rsid w:val="00067245"/>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67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2229"/>
    <w:rPr>
      <w:rFonts w:ascii="Arial" w:eastAsia="SimSun" w:hAnsi="Arial"/>
      <w:sz w:val="22"/>
      <w:lang w:eastAsia="zh-CN" w:bidi="bn-BD"/>
    </w:rPr>
  </w:style>
  <w:style w:type="character" w:styleId="CommentReference">
    <w:name w:val="annotation reference"/>
    <w:basedOn w:val="DefaultParagraphFont"/>
    <w:uiPriority w:val="99"/>
    <w:semiHidden/>
    <w:unhideWhenUsed/>
    <w:rsid w:val="00A1339F"/>
    <w:rPr>
      <w:sz w:val="16"/>
      <w:szCs w:val="16"/>
    </w:rPr>
  </w:style>
  <w:style w:type="paragraph" w:styleId="CommentText">
    <w:name w:val="annotation text"/>
    <w:basedOn w:val="Normal"/>
    <w:link w:val="CommentTextChar"/>
    <w:uiPriority w:val="99"/>
    <w:unhideWhenUsed/>
    <w:rsid w:val="00A1339F"/>
    <w:rPr>
      <w:sz w:val="20"/>
      <w:szCs w:val="25"/>
    </w:rPr>
  </w:style>
  <w:style w:type="character" w:customStyle="1" w:styleId="CommentTextChar">
    <w:name w:val="Comment Text Char"/>
    <w:basedOn w:val="DefaultParagraphFont"/>
    <w:link w:val="CommentText"/>
    <w:uiPriority w:val="99"/>
    <w:rsid w:val="00A1339F"/>
    <w:rPr>
      <w:rFonts w:ascii="Arial" w:eastAsia="SimSun" w:hAnsi="Arial"/>
      <w:szCs w:val="25"/>
      <w:lang w:eastAsia="zh-CN" w:bidi="bn-BD"/>
    </w:rPr>
  </w:style>
  <w:style w:type="paragraph" w:styleId="CommentSubject">
    <w:name w:val="annotation subject"/>
    <w:basedOn w:val="CommentText"/>
    <w:next w:val="CommentText"/>
    <w:link w:val="CommentSubjectChar"/>
    <w:uiPriority w:val="99"/>
    <w:semiHidden/>
    <w:unhideWhenUsed/>
    <w:rsid w:val="00A1339F"/>
    <w:rPr>
      <w:b/>
      <w:bCs/>
    </w:rPr>
  </w:style>
  <w:style w:type="character" w:customStyle="1" w:styleId="CommentSubjectChar">
    <w:name w:val="Comment Subject Char"/>
    <w:basedOn w:val="CommentTextChar"/>
    <w:link w:val="CommentSubject"/>
    <w:uiPriority w:val="99"/>
    <w:semiHidden/>
    <w:rsid w:val="00A1339F"/>
    <w:rPr>
      <w:rFonts w:ascii="Arial" w:eastAsia="SimSun" w:hAnsi="Arial"/>
      <w:b/>
      <w:bCs/>
      <w:szCs w:val="25"/>
      <w:lang w:eastAsia="zh-CN" w:bidi="bn-BD"/>
    </w:rPr>
  </w:style>
  <w:style w:type="character" w:customStyle="1" w:styleId="normaltextrun">
    <w:name w:val="normaltextrun"/>
    <w:basedOn w:val="DefaultParagraphFont"/>
    <w:rsid w:val="00692451"/>
  </w:style>
  <w:style w:type="character" w:customStyle="1" w:styleId="eop">
    <w:name w:val="eop"/>
    <w:basedOn w:val="DefaultParagraphFont"/>
    <w:rsid w:val="00692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81822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ve\Documents\Meetings\2012\FCSIG\%2350\CR%20Templates\Liaison%20Statement%20Template%20IC2%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016841fc-e166-4759-8b80-df1e1b366916" ContentTypeId="0x0101" PreviousValue="false"/>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ct:contentTypeSchema xmlns:ct="http://schemas.microsoft.com/office/2006/metadata/contentType" xmlns:ma="http://schemas.microsoft.com/office/2006/metadata/properties/metaAttributes" ct:_="" ma:_="" ma:contentTypeName="Document" ma:contentTypeID="0x0101005B75C68B3B435F4D858AAD1A5A9CF6F6" ma:contentTypeVersion="13" ma:contentTypeDescription="Create a new document." ma:contentTypeScope="" ma:versionID="ff7e292c573f5e7286826d4c89799b33">
  <xsd:schema xmlns:xsd="http://www.w3.org/2001/XMLSchema" xmlns:xs="http://www.w3.org/2001/XMLSchema" xmlns:p="http://schemas.microsoft.com/office/2006/metadata/properties" xmlns:ns2="541ca356-837b-4007-af8b-4284be031b02" targetNamespace="http://schemas.microsoft.com/office/2006/metadata/properties" ma:root="true" ma:fieldsID="bd6420fa63213435e4f415c5b67e1248" ns2:_="">
    <xsd:import namespace="541ca356-837b-4007-af8b-4284be031b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ca356-837b-4007-af8b-4284be031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A5ECC7-46A6-44AA-B032-850A96AC1D72}">
  <ds:schemaRefs>
    <ds:schemaRef ds:uri="Microsoft.SharePoint.Taxonomy.ContentTypeSync"/>
  </ds:schemaRefs>
</ds:datastoreItem>
</file>

<file path=customXml/itemProps2.xml><?xml version="1.0" encoding="utf-8"?>
<ds:datastoreItem xmlns:ds="http://schemas.openxmlformats.org/officeDocument/2006/customXml" ds:itemID="{914FDA64-100A-48ED-A2C3-A72F9FB06724}">
  <ds:schemaRefs>
    <ds:schemaRef ds:uri="http://schemas.openxmlformats.org/officeDocument/2006/bibliography"/>
  </ds:schemaRefs>
</ds:datastoreItem>
</file>

<file path=customXml/itemProps3.xml><?xml version="1.0" encoding="utf-8"?>
<ds:datastoreItem xmlns:ds="http://schemas.openxmlformats.org/officeDocument/2006/customXml" ds:itemID="{F3E50F90-469C-4D55-AA02-9F5C19BD0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ca356-837b-4007-af8b-4284be031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EF8277-8DF5-446A-8A0D-5A4AF204B0A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6935F38-A9CB-44F2-BE23-9B88E133C9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Liaison Statement Template IC2 v1</Template>
  <TotalTime>4</TotalTime>
  <Pages>2</Pages>
  <Words>366</Words>
  <Characters>1999</Characters>
  <Application>Microsoft Office Word</Application>
  <DocSecurity>0</DocSecurity>
  <Lines>72</Lines>
  <Paragraphs>43</Paragraphs>
  <ScaleCrop>false</ScaleCrop>
  <Company>GSMA</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reply on SA6 progress on 3GPP exposure work S6-254793</dc:title>
  <dc:creator>jove</dc:creator>
  <cp:lastModifiedBy>Wayne Cutler</cp:lastModifiedBy>
  <cp:revision>3</cp:revision>
  <cp:lastPrinted>2012-07-13T09:11:00Z</cp:lastPrinted>
  <dcterms:created xsi:type="dcterms:W3CDTF">2025-11-18T17:54:00Z</dcterms:created>
  <dcterms:modified xsi:type="dcterms:W3CDTF">2025-11-19T08:46:00Z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0x0101005B75C68B3B435F4D858AAD1A5A9CF6F6</vt:lpwstr>
  </property>
  <property fmtid="{D5CDD505-2E9C-101B-9397-08002B2CF9AE}" pid="3" name="GSMAKBCategory">
    <vt:lpwstr/>
  </property>
  <property fmtid="{D5CDD505-2E9C-101B-9397-08002B2CF9AE}" pid="4" name="GSMADocumentType">
    <vt:lpwstr>8;#General|ea886d15-f060-4293-b7b7-47e866d9f02c</vt:lpwstr>
  </property>
  <property fmtid="{D5CDD505-2E9C-101B-9397-08002B2CF9AE}" pid="5" name="_dlc_DocIdItemGuid">
    <vt:lpwstr>65cd2d6b-7984-436f-bc3a-80a42c22e4db</vt:lpwstr>
  </property>
</Properties>
</file>